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AB" w:rsidRPr="005878CE" w:rsidRDefault="00C722AB" w:rsidP="00C722AB">
      <w:pPr>
        <w:spacing w:before="100" w:beforeAutospacing="1" w:after="100" w:afterAutospacing="1" w:line="240" w:lineRule="auto"/>
        <w:jc w:val="right"/>
        <w:rPr>
          <w:rFonts w:ascii="Adelon-Light" w:eastAsia="Times New Roman" w:hAnsi="Adelon-Light" w:cs="Times New Roman"/>
          <w:sz w:val="24"/>
          <w:szCs w:val="24"/>
        </w:rPr>
      </w:pPr>
      <w:r w:rsidRPr="005878CE">
        <w:rPr>
          <w:rFonts w:ascii="Adelon-Light" w:eastAsia="Times New Roman" w:hAnsi="Adelon-Light" w:cs="Times New Roman"/>
          <w:sz w:val="24"/>
          <w:szCs w:val="24"/>
        </w:rPr>
        <w:t>Comprehension Interventions 1</w:t>
      </w:r>
    </w:p>
    <w:p w:rsidR="00C722AB" w:rsidRPr="005878CE" w:rsidRDefault="00C722AB" w:rsidP="00C722AB">
      <w:pPr>
        <w:spacing w:before="100" w:beforeAutospacing="1" w:after="100" w:afterAutospacing="1" w:line="240" w:lineRule="auto"/>
        <w:jc w:val="right"/>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Running Head:</w:t>
      </w:r>
      <w:r w:rsidRPr="005878CE">
        <w:rPr>
          <w:rFonts w:ascii="Adelon-Light" w:eastAsia="Times New Roman" w:hAnsi="Adelon-Light" w:cs="Times New Roman"/>
          <w:sz w:val="24"/>
          <w:szCs w:val="24"/>
        </w:rPr>
        <w:tab/>
        <w:t>Comprehension Interventions</w:t>
      </w: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rPr>
          <w:rFonts w:ascii="Adelon-Light" w:eastAsia="Times New Roman" w:hAnsi="Adelon-Light" w:cs="Times New Roman"/>
          <w:sz w:val="24"/>
          <w:szCs w:val="24"/>
        </w:rPr>
      </w:pPr>
    </w:p>
    <w:p w:rsidR="00BE39A1" w:rsidRPr="005878CE" w:rsidRDefault="00BE39A1" w:rsidP="00C722AB">
      <w:pPr>
        <w:spacing w:before="100" w:beforeAutospacing="1" w:after="100" w:afterAutospacing="1" w:line="240" w:lineRule="auto"/>
        <w:jc w:val="center"/>
        <w:rPr>
          <w:rFonts w:ascii="Adelon-Light" w:eastAsia="Times New Roman" w:hAnsi="Adelon-Light" w:cs="Times New Roman"/>
          <w:sz w:val="24"/>
          <w:szCs w:val="24"/>
        </w:rPr>
      </w:pPr>
    </w:p>
    <w:p w:rsidR="00BF554D" w:rsidRDefault="00363ED1" w:rsidP="00BF554D">
      <w:pPr>
        <w:spacing w:before="100" w:beforeAutospacing="1" w:after="100" w:afterAutospacing="1" w:line="360" w:lineRule="auto"/>
        <w:contextualSpacing/>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C</w:t>
      </w:r>
      <w:r w:rsidR="00BF554D">
        <w:rPr>
          <w:rFonts w:ascii="Adelon-Light" w:eastAsia="Times New Roman" w:hAnsi="Adelon-Light" w:cs="Times New Roman"/>
          <w:sz w:val="24"/>
          <w:szCs w:val="24"/>
        </w:rPr>
        <w:t xml:space="preserve">ollaborative </w:t>
      </w:r>
      <w:r w:rsidRPr="005878CE">
        <w:rPr>
          <w:rFonts w:ascii="Adelon-Light" w:eastAsia="Times New Roman" w:hAnsi="Adelon-Light" w:cs="Times New Roman"/>
          <w:sz w:val="24"/>
          <w:szCs w:val="24"/>
        </w:rPr>
        <w:t>S</w:t>
      </w:r>
      <w:r w:rsidR="00BF554D">
        <w:rPr>
          <w:rFonts w:ascii="Adelon-Light" w:eastAsia="Times New Roman" w:hAnsi="Adelon-Light" w:cs="Times New Roman"/>
          <w:sz w:val="24"/>
          <w:szCs w:val="24"/>
        </w:rPr>
        <w:t xml:space="preserve">trategic </w:t>
      </w:r>
      <w:r w:rsidRPr="005878CE">
        <w:rPr>
          <w:rFonts w:ascii="Adelon-Light" w:eastAsia="Times New Roman" w:hAnsi="Adelon-Light" w:cs="Times New Roman"/>
          <w:sz w:val="24"/>
          <w:szCs w:val="24"/>
        </w:rPr>
        <w:t>R</w:t>
      </w:r>
      <w:r w:rsidR="00BF554D">
        <w:rPr>
          <w:rFonts w:ascii="Adelon-Light" w:eastAsia="Times New Roman" w:hAnsi="Adelon-Light" w:cs="Times New Roman"/>
          <w:sz w:val="24"/>
          <w:szCs w:val="24"/>
        </w:rPr>
        <w:t>eading</w:t>
      </w:r>
      <w:r w:rsidRPr="005878CE">
        <w:rPr>
          <w:rFonts w:ascii="Adelon-Light" w:eastAsia="Times New Roman" w:hAnsi="Adelon-Light" w:cs="Times New Roman"/>
          <w:sz w:val="24"/>
          <w:szCs w:val="24"/>
        </w:rPr>
        <w:t xml:space="preserve"> and T</w:t>
      </w:r>
      <w:r w:rsidR="00BF554D">
        <w:rPr>
          <w:rFonts w:ascii="Adelon-Light" w:eastAsia="Times New Roman" w:hAnsi="Adelon-Light" w:cs="Times New Roman"/>
          <w:sz w:val="24"/>
          <w:szCs w:val="24"/>
        </w:rPr>
        <w:t xml:space="preserve">ransactional </w:t>
      </w:r>
      <w:r w:rsidRPr="005878CE">
        <w:rPr>
          <w:rFonts w:ascii="Adelon-Light" w:eastAsia="Times New Roman" w:hAnsi="Adelon-Light" w:cs="Times New Roman"/>
          <w:sz w:val="24"/>
          <w:szCs w:val="24"/>
        </w:rPr>
        <w:t>S</w:t>
      </w:r>
      <w:r w:rsidR="00BF554D">
        <w:rPr>
          <w:rFonts w:ascii="Adelon-Light" w:eastAsia="Times New Roman" w:hAnsi="Adelon-Light" w:cs="Times New Roman"/>
          <w:sz w:val="24"/>
          <w:szCs w:val="24"/>
        </w:rPr>
        <w:t xml:space="preserve">trategies </w:t>
      </w:r>
    </w:p>
    <w:p w:rsidR="00C722AB" w:rsidRPr="005878CE" w:rsidRDefault="00BF554D" w:rsidP="00BF554D">
      <w:pPr>
        <w:spacing w:before="100" w:beforeAutospacing="1" w:after="100" w:afterAutospacing="1" w:line="360" w:lineRule="auto"/>
        <w:contextualSpacing/>
        <w:jc w:val="center"/>
        <w:rPr>
          <w:rFonts w:ascii="Adelon-Light" w:eastAsia="Times New Roman" w:hAnsi="Adelon-Light" w:cs="Times New Roman"/>
          <w:sz w:val="24"/>
          <w:szCs w:val="24"/>
        </w:rPr>
      </w:pPr>
      <w:r>
        <w:rPr>
          <w:rFonts w:ascii="Adelon-Light" w:eastAsia="Times New Roman" w:hAnsi="Adelon-Light" w:cs="Times New Roman"/>
          <w:sz w:val="24"/>
          <w:szCs w:val="24"/>
        </w:rPr>
        <w:t xml:space="preserve">Approach to Comprehension </w:t>
      </w:r>
      <w:r w:rsidR="00363ED1" w:rsidRPr="005878CE">
        <w:rPr>
          <w:rFonts w:ascii="Adelon-Light" w:eastAsia="Times New Roman" w:hAnsi="Adelon-Light" w:cs="Times New Roman"/>
          <w:sz w:val="24"/>
          <w:szCs w:val="24"/>
        </w:rPr>
        <w:t>I</w:t>
      </w:r>
      <w:r>
        <w:rPr>
          <w:rFonts w:ascii="Adelon-Light" w:eastAsia="Times New Roman" w:hAnsi="Adelon-Light" w:cs="Times New Roman"/>
          <w:sz w:val="24"/>
          <w:szCs w:val="24"/>
        </w:rPr>
        <w:t>nstruction</w:t>
      </w:r>
      <w:r w:rsidR="00363ED1" w:rsidRPr="005878CE">
        <w:rPr>
          <w:rFonts w:ascii="Adelon-Light" w:eastAsia="Times New Roman" w:hAnsi="Adelon-Light" w:cs="Times New Roman"/>
          <w:sz w:val="24"/>
          <w:szCs w:val="24"/>
        </w:rPr>
        <w:t xml:space="preserve">:  </w:t>
      </w:r>
      <w:r w:rsidR="00C722AB" w:rsidRPr="005878CE">
        <w:rPr>
          <w:rFonts w:ascii="Adelon-Light" w:eastAsia="Times New Roman" w:hAnsi="Adelon-Light" w:cs="Times New Roman"/>
          <w:sz w:val="24"/>
          <w:szCs w:val="24"/>
        </w:rPr>
        <w:t>Comprehension Interventions</w:t>
      </w:r>
    </w:p>
    <w:p w:rsidR="00C722AB" w:rsidRPr="005878CE" w:rsidRDefault="00C722AB" w:rsidP="00BF554D">
      <w:pPr>
        <w:spacing w:before="100" w:beforeAutospacing="1" w:after="100" w:afterAutospacing="1" w:line="360" w:lineRule="auto"/>
        <w:contextualSpacing/>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Kettely M. DeJesus</w:t>
      </w:r>
    </w:p>
    <w:p w:rsidR="00C722AB" w:rsidRPr="005878CE" w:rsidRDefault="00C722AB" w:rsidP="00BF554D">
      <w:pPr>
        <w:spacing w:before="100" w:beforeAutospacing="1" w:after="100" w:afterAutospacing="1" w:line="360" w:lineRule="auto"/>
        <w:contextualSpacing/>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Brooklyn College</w:t>
      </w: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Pr="005878CE"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C722AB" w:rsidRDefault="00C722AB" w:rsidP="00C722AB">
      <w:pPr>
        <w:spacing w:before="100" w:beforeAutospacing="1" w:after="100" w:afterAutospacing="1" w:line="240" w:lineRule="auto"/>
        <w:jc w:val="center"/>
        <w:rPr>
          <w:rFonts w:ascii="Adelon-Light" w:eastAsia="Times New Roman" w:hAnsi="Adelon-Light" w:cs="Times New Roman"/>
          <w:sz w:val="24"/>
          <w:szCs w:val="24"/>
        </w:rPr>
      </w:pPr>
    </w:p>
    <w:p w:rsidR="005878CE" w:rsidRPr="005878CE" w:rsidRDefault="005878CE" w:rsidP="00C722AB">
      <w:pPr>
        <w:spacing w:before="100" w:beforeAutospacing="1" w:after="100" w:afterAutospacing="1" w:line="240" w:lineRule="auto"/>
        <w:jc w:val="center"/>
        <w:rPr>
          <w:rFonts w:ascii="Adelon-Light" w:eastAsia="Times New Roman" w:hAnsi="Adelon-Light" w:cs="Times New Roman"/>
          <w:sz w:val="24"/>
          <w:szCs w:val="24"/>
        </w:rPr>
      </w:pPr>
    </w:p>
    <w:p w:rsidR="00582C7D" w:rsidRPr="005878CE" w:rsidRDefault="00582C7D" w:rsidP="00582C7D">
      <w:pPr>
        <w:spacing w:before="100" w:beforeAutospacing="1" w:after="100" w:afterAutospacing="1" w:line="24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lastRenderedPageBreak/>
        <w:t>Running Head:</w:t>
      </w:r>
      <w:r w:rsidRPr="005878CE">
        <w:rPr>
          <w:rFonts w:ascii="Adelon-Light" w:eastAsia="Times New Roman" w:hAnsi="Adelon-Light" w:cs="Times New Roman"/>
          <w:sz w:val="24"/>
          <w:szCs w:val="24"/>
        </w:rPr>
        <w:tab/>
        <w:t>Comprehension Interventions</w:t>
      </w:r>
    </w:p>
    <w:p w:rsidR="009D6788" w:rsidRPr="005878CE" w:rsidRDefault="009D6788" w:rsidP="00D92F6F">
      <w:pPr>
        <w:spacing w:before="100" w:beforeAutospacing="1" w:after="100" w:afterAutospacing="1" w:line="240" w:lineRule="auto"/>
        <w:jc w:val="right"/>
        <w:rPr>
          <w:rFonts w:ascii="Adelon-Light" w:eastAsia="Times New Roman" w:hAnsi="Adelon-Light" w:cs="Times New Roman"/>
          <w:sz w:val="24"/>
          <w:szCs w:val="24"/>
        </w:rPr>
      </w:pPr>
      <w:r w:rsidRPr="005878CE">
        <w:rPr>
          <w:rFonts w:ascii="Adelon-Light" w:eastAsia="Times New Roman" w:hAnsi="Adelon-Light" w:cs="Times New Roman"/>
          <w:sz w:val="24"/>
          <w:szCs w:val="24"/>
        </w:rPr>
        <w:t xml:space="preserve">Comprehension Interventions </w:t>
      </w:r>
      <w:r w:rsidR="006642E4" w:rsidRPr="005878CE">
        <w:rPr>
          <w:rFonts w:ascii="Adelon-Light" w:eastAsia="Times New Roman" w:hAnsi="Adelon-Light" w:cs="Times New Roman"/>
          <w:sz w:val="24"/>
          <w:szCs w:val="24"/>
        </w:rPr>
        <w:t>2</w:t>
      </w:r>
    </w:p>
    <w:p w:rsidR="00C722AB" w:rsidRPr="005878CE" w:rsidRDefault="004E2E17" w:rsidP="000C7462">
      <w:pPr>
        <w:spacing w:before="100" w:beforeAutospacing="1" w:after="100" w:afterAutospacing="1" w:line="480" w:lineRule="auto"/>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Abstract</w:t>
      </w:r>
    </w:p>
    <w:p w:rsidR="00544FB2" w:rsidRDefault="006642E4" w:rsidP="000C7462">
      <w:pPr>
        <w:spacing w:before="100" w:beforeAutospacing="1" w:after="100" w:afterAutospacing="1" w:line="48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 xml:space="preserve">A significant number of students enter the upper-elementary and middle school grades with deficits in their ability to read and comprehend text.  </w:t>
      </w:r>
      <w:r w:rsidR="00F73235" w:rsidRPr="005878CE">
        <w:rPr>
          <w:rFonts w:ascii="Adelon-Light" w:eastAsia="Times New Roman" w:hAnsi="Adelon-Light" w:cs="Times New Roman"/>
          <w:sz w:val="24"/>
          <w:szCs w:val="24"/>
        </w:rPr>
        <w:t xml:space="preserve">Evidence suggests that the literacy skills of many high school graduates are insufficient for success in the work place and society.  </w:t>
      </w:r>
      <w:r w:rsidRPr="005878CE">
        <w:rPr>
          <w:rFonts w:ascii="Adelon-Light" w:eastAsia="Times New Roman" w:hAnsi="Adelon-Light" w:cs="Times New Roman"/>
          <w:sz w:val="24"/>
          <w:szCs w:val="24"/>
        </w:rPr>
        <w:t>There is concern that these students have passed the age when reading skills can most easily be gained, and that their reading deficits have become resistant to remediation by the time they reach the upper elementary grades. (Francis, Shaywitz, Stuebing, Shaywitx, &amp; Fletcher, 1996)</w:t>
      </w:r>
      <w:r w:rsidR="00812EBB" w:rsidRPr="005878CE">
        <w:rPr>
          <w:rFonts w:ascii="Adelon-Light" w:eastAsia="Times New Roman" w:hAnsi="Adelon-Light" w:cs="Times New Roman"/>
          <w:sz w:val="24"/>
          <w:szCs w:val="24"/>
        </w:rPr>
        <w:t xml:space="preserve">.  </w:t>
      </w:r>
      <w:r w:rsidR="004E2E17" w:rsidRPr="005878CE">
        <w:rPr>
          <w:rFonts w:ascii="Adelon-Light" w:eastAsia="Times New Roman" w:hAnsi="Adelon-Light" w:cs="Times New Roman"/>
          <w:sz w:val="24"/>
          <w:szCs w:val="24"/>
        </w:rPr>
        <w:t xml:space="preserve">This is a literature review of studies and articles surrounding the issue of comprehension interventions for upper elementary and middle school students who continue to struggle with reading comprehension.  It is </w:t>
      </w:r>
      <w:r w:rsidR="009D6788" w:rsidRPr="005878CE">
        <w:rPr>
          <w:rFonts w:ascii="Adelon-Light" w:eastAsia="Times New Roman" w:hAnsi="Adelon-Light" w:cs="Times New Roman"/>
          <w:sz w:val="24"/>
          <w:szCs w:val="24"/>
        </w:rPr>
        <w:t xml:space="preserve">also </w:t>
      </w:r>
      <w:r w:rsidR="004E2E17" w:rsidRPr="005878CE">
        <w:rPr>
          <w:rFonts w:ascii="Adelon-Light" w:eastAsia="Times New Roman" w:hAnsi="Adelon-Light" w:cs="Times New Roman"/>
          <w:sz w:val="24"/>
          <w:szCs w:val="24"/>
        </w:rPr>
        <w:t xml:space="preserve">a review of </w:t>
      </w:r>
      <w:r w:rsidR="009D6788" w:rsidRPr="005878CE">
        <w:rPr>
          <w:rFonts w:ascii="Adelon-Light" w:eastAsia="Times New Roman" w:hAnsi="Adelon-Light" w:cs="Times New Roman"/>
          <w:sz w:val="24"/>
          <w:szCs w:val="24"/>
        </w:rPr>
        <w:t xml:space="preserve">strategies recommended by researchers and practitioners to improve literacy and comprehension beyond elementary school.  The research also </w:t>
      </w:r>
      <w:r w:rsidR="004E2E17" w:rsidRPr="005878CE">
        <w:rPr>
          <w:rFonts w:ascii="Adelon-Light" w:eastAsia="Times New Roman" w:hAnsi="Adelon-Light" w:cs="Times New Roman"/>
          <w:sz w:val="24"/>
          <w:szCs w:val="24"/>
        </w:rPr>
        <w:t xml:space="preserve">compares the </w:t>
      </w:r>
      <w:r w:rsidR="000C7462" w:rsidRPr="005878CE">
        <w:rPr>
          <w:rFonts w:ascii="Adelon-Light" w:eastAsia="Times New Roman" w:hAnsi="Adelon-Light" w:cs="Times New Roman"/>
          <w:sz w:val="24"/>
          <w:szCs w:val="24"/>
        </w:rPr>
        <w:t xml:space="preserve">efficacy </w:t>
      </w:r>
      <w:r w:rsidR="004E2E17" w:rsidRPr="005878CE">
        <w:rPr>
          <w:rFonts w:ascii="Adelon-Light" w:eastAsia="Times New Roman" w:hAnsi="Adelon-Light" w:cs="Times New Roman"/>
          <w:sz w:val="24"/>
          <w:szCs w:val="24"/>
        </w:rPr>
        <w:t xml:space="preserve">of </w:t>
      </w:r>
      <w:r w:rsidR="000C7462" w:rsidRPr="005878CE">
        <w:rPr>
          <w:rFonts w:ascii="Adelon-Light" w:eastAsia="Times New Roman" w:hAnsi="Adelon-Light" w:cs="Times New Roman"/>
          <w:sz w:val="24"/>
          <w:szCs w:val="24"/>
        </w:rPr>
        <w:t>Collaborative Strategic Reading</w:t>
      </w:r>
      <w:r w:rsidRPr="005878CE">
        <w:rPr>
          <w:rFonts w:ascii="Adelon-Light" w:eastAsia="Times New Roman" w:hAnsi="Adelon-Light" w:cs="Times New Roman"/>
          <w:sz w:val="24"/>
          <w:szCs w:val="24"/>
        </w:rPr>
        <w:t>, a reading comprehension strategy which combines cooperative learning and reading strategy instruction</w:t>
      </w:r>
      <w:r w:rsidR="000C7462" w:rsidRPr="005878CE">
        <w:rPr>
          <w:rFonts w:ascii="Adelon-Light" w:eastAsia="Times New Roman" w:hAnsi="Adelon-Light" w:cs="Times New Roman"/>
          <w:sz w:val="24"/>
          <w:szCs w:val="24"/>
        </w:rPr>
        <w:t xml:space="preserve"> and Transaction</w:t>
      </w:r>
      <w:r w:rsidR="00A2246A" w:rsidRPr="005878CE">
        <w:rPr>
          <w:rFonts w:ascii="Adelon-Light" w:eastAsia="Times New Roman" w:hAnsi="Adelon-Light" w:cs="Times New Roman"/>
          <w:sz w:val="24"/>
          <w:szCs w:val="24"/>
        </w:rPr>
        <w:t>al Strategies Instruction.</w:t>
      </w:r>
      <w:r w:rsidR="00A20B81" w:rsidRPr="005878CE">
        <w:rPr>
          <w:rFonts w:ascii="Adelon-Light" w:eastAsia="Times New Roman" w:hAnsi="Adelon-Light" w:cs="Times New Roman"/>
          <w:sz w:val="24"/>
          <w:szCs w:val="24"/>
        </w:rPr>
        <w:t xml:space="preserve">  </w:t>
      </w:r>
      <w:r w:rsidR="009D6788" w:rsidRPr="005878CE">
        <w:rPr>
          <w:rFonts w:ascii="Adelon-Light" w:eastAsia="Times New Roman" w:hAnsi="Adelon-Light" w:cs="Times New Roman"/>
          <w:sz w:val="24"/>
          <w:szCs w:val="24"/>
        </w:rPr>
        <w:t xml:space="preserve">It is also a consideration </w:t>
      </w:r>
      <w:r w:rsidR="00E67C19" w:rsidRPr="005878CE">
        <w:rPr>
          <w:rFonts w:ascii="Adelon-Light" w:eastAsia="Times New Roman" w:hAnsi="Adelon-Light" w:cs="Times New Roman"/>
          <w:sz w:val="24"/>
          <w:szCs w:val="24"/>
        </w:rPr>
        <w:t xml:space="preserve">when and how comprehension interventions should take place and what obstacles teachers may come face when attempting to implement the strategies.  </w:t>
      </w:r>
      <w:r w:rsidR="009D6788" w:rsidRPr="005878CE">
        <w:rPr>
          <w:rFonts w:ascii="Adelon-Light" w:eastAsia="Times New Roman" w:hAnsi="Adelon-Light" w:cs="Times New Roman"/>
          <w:sz w:val="24"/>
          <w:szCs w:val="24"/>
        </w:rPr>
        <w:t xml:space="preserve">Finding enough studies that specifically </w:t>
      </w:r>
      <w:r w:rsidR="00E67C19" w:rsidRPr="005878CE">
        <w:rPr>
          <w:rFonts w:ascii="Adelon-Light" w:eastAsia="Times New Roman" w:hAnsi="Adelon-Light" w:cs="Times New Roman"/>
          <w:sz w:val="24"/>
          <w:szCs w:val="24"/>
        </w:rPr>
        <w:t>focus on the CSR and TSI method</w:t>
      </w:r>
      <w:r w:rsidR="009D6788" w:rsidRPr="005878CE">
        <w:rPr>
          <w:rFonts w:ascii="Adelon-Light" w:eastAsia="Times New Roman" w:hAnsi="Adelon-Light" w:cs="Times New Roman"/>
          <w:sz w:val="24"/>
          <w:szCs w:val="24"/>
        </w:rPr>
        <w:t xml:space="preserve"> was problematic </w:t>
      </w:r>
      <w:r w:rsidR="00E67C19" w:rsidRPr="005878CE">
        <w:rPr>
          <w:rFonts w:ascii="Adelon-Light" w:eastAsia="Times New Roman" w:hAnsi="Adelon-Light" w:cs="Times New Roman"/>
          <w:sz w:val="24"/>
          <w:szCs w:val="24"/>
        </w:rPr>
        <w:t>as these methods are specific to comprehension.</w:t>
      </w:r>
      <w:r w:rsidRPr="005878CE">
        <w:rPr>
          <w:rFonts w:ascii="Adelon-Light" w:eastAsia="Times New Roman" w:hAnsi="Adelon-Light" w:cs="Times New Roman"/>
          <w:sz w:val="24"/>
          <w:szCs w:val="24"/>
        </w:rPr>
        <w:t xml:space="preserve">  </w:t>
      </w:r>
      <w:r w:rsidR="009D6788" w:rsidRPr="005878CE">
        <w:rPr>
          <w:rFonts w:ascii="Adelon-Light" w:eastAsia="Times New Roman" w:hAnsi="Adelon-Light" w:cs="Times New Roman"/>
          <w:sz w:val="24"/>
          <w:szCs w:val="24"/>
        </w:rPr>
        <w:t>Studies have concl</w:t>
      </w:r>
      <w:r w:rsidR="005B0D48" w:rsidRPr="005878CE">
        <w:rPr>
          <w:rFonts w:ascii="Adelon-Light" w:eastAsia="Times New Roman" w:hAnsi="Adelon-Light" w:cs="Times New Roman"/>
          <w:sz w:val="24"/>
          <w:szCs w:val="24"/>
        </w:rPr>
        <w:t>uded that: (a)</w:t>
      </w:r>
      <w:r w:rsidR="00812EBB" w:rsidRPr="005878CE">
        <w:rPr>
          <w:rFonts w:ascii="Adelon-Light" w:eastAsia="Times New Roman" w:hAnsi="Adelon-Light" w:cs="Times New Roman"/>
          <w:sz w:val="24"/>
          <w:szCs w:val="24"/>
        </w:rPr>
        <w:t xml:space="preserve"> Students require comprehension intervention strategies th</w:t>
      </w:r>
      <w:r w:rsidR="00A963DA" w:rsidRPr="005878CE">
        <w:rPr>
          <w:rFonts w:ascii="Adelon-Light" w:eastAsia="Times New Roman" w:hAnsi="Adelon-Light" w:cs="Times New Roman"/>
          <w:sz w:val="24"/>
          <w:szCs w:val="24"/>
        </w:rPr>
        <w:t>roughout upper and middle school,</w:t>
      </w:r>
      <w:r w:rsidR="005B0D48" w:rsidRPr="005878CE">
        <w:rPr>
          <w:rFonts w:ascii="Adelon-Light" w:eastAsia="Times New Roman" w:hAnsi="Adelon-Light" w:cs="Times New Roman"/>
          <w:sz w:val="24"/>
          <w:szCs w:val="24"/>
        </w:rPr>
        <w:t xml:space="preserve"> (b)</w:t>
      </w:r>
      <w:r w:rsidR="00A963DA" w:rsidRPr="005878CE">
        <w:rPr>
          <w:rFonts w:ascii="Adelon-Light" w:eastAsia="Times New Roman" w:hAnsi="Adelon-Light" w:cs="Times New Roman"/>
          <w:sz w:val="24"/>
          <w:szCs w:val="24"/>
        </w:rPr>
        <w:t xml:space="preserve"> There is evidence of the benefits of a comprehensive, supplemental reading comprehension intervention for older students, (c)</w:t>
      </w:r>
      <w:r w:rsidR="00EC0BDB" w:rsidRPr="005878CE">
        <w:rPr>
          <w:rFonts w:ascii="Adelon-Light" w:eastAsia="Times New Roman" w:hAnsi="Adelon-Light" w:cs="Times New Roman"/>
          <w:sz w:val="24"/>
          <w:szCs w:val="24"/>
        </w:rPr>
        <w:t xml:space="preserve"> </w:t>
      </w:r>
      <w:r w:rsidR="00BE39A1" w:rsidRPr="005878CE">
        <w:rPr>
          <w:rFonts w:ascii="Adelon-Light" w:eastAsia="Times New Roman" w:hAnsi="Adelon-Light" w:cs="Times New Roman"/>
          <w:sz w:val="24"/>
          <w:szCs w:val="24"/>
        </w:rPr>
        <w:t>CSR is a feasible and effective practice that can be readily integrated into reading, content-area instruction with positive impact</w:t>
      </w:r>
      <w:r w:rsidR="00A963DA" w:rsidRPr="005878CE">
        <w:rPr>
          <w:rFonts w:ascii="Adelon-Light" w:eastAsia="Times New Roman" w:hAnsi="Adelon-Light" w:cs="Times New Roman"/>
          <w:sz w:val="24"/>
          <w:szCs w:val="24"/>
        </w:rPr>
        <w:t xml:space="preserve"> (d) </w:t>
      </w:r>
      <w:r w:rsidR="00E67C19" w:rsidRPr="005878CE">
        <w:rPr>
          <w:rFonts w:ascii="Adelon-Light" w:eastAsia="Times New Roman" w:hAnsi="Adelon-Light" w:cs="Times New Roman"/>
          <w:sz w:val="24"/>
          <w:szCs w:val="24"/>
        </w:rPr>
        <w:t xml:space="preserve"> </w:t>
      </w:r>
      <w:r w:rsidR="00EC0BDB" w:rsidRPr="005878CE">
        <w:rPr>
          <w:rFonts w:ascii="Adelon-Light" w:eastAsia="Times New Roman" w:hAnsi="Adelon-Light" w:cs="Times New Roman"/>
          <w:sz w:val="24"/>
          <w:szCs w:val="24"/>
        </w:rPr>
        <w:t>Intervention was much more effective for some students than others,</w:t>
      </w:r>
      <w:r w:rsidR="00BE39A1" w:rsidRPr="005878CE">
        <w:rPr>
          <w:rFonts w:ascii="Adelon-Light" w:eastAsia="Times New Roman" w:hAnsi="Adelon-Light" w:cs="Times New Roman"/>
          <w:sz w:val="24"/>
          <w:szCs w:val="24"/>
        </w:rPr>
        <w:t xml:space="preserve"> (e) School districts need to make comprehension intervention a priority in reading as well as content-area </w:t>
      </w:r>
      <w:r w:rsidR="00544FB2" w:rsidRPr="005878CE">
        <w:rPr>
          <w:rFonts w:ascii="Adelon-Light" w:eastAsia="Times New Roman" w:hAnsi="Adelon-Light" w:cs="Times New Roman"/>
          <w:sz w:val="24"/>
          <w:szCs w:val="24"/>
        </w:rPr>
        <w:t xml:space="preserve">subjects </w:t>
      </w:r>
      <w:r w:rsidR="00BE39A1" w:rsidRPr="005878CE">
        <w:rPr>
          <w:rFonts w:ascii="Adelon-Light" w:eastAsia="Times New Roman" w:hAnsi="Adelon-Light" w:cs="Times New Roman"/>
          <w:sz w:val="24"/>
          <w:szCs w:val="24"/>
        </w:rPr>
        <w:t>such as social studies and science, (f) providing on going professional development opportunities for teachers to learn how to teach literacy and comprehension</w:t>
      </w:r>
      <w:r w:rsidR="00D92F6F" w:rsidRPr="005878CE">
        <w:rPr>
          <w:rFonts w:ascii="Adelon-Light" w:eastAsia="Times New Roman" w:hAnsi="Adelon-Light" w:cs="Times New Roman"/>
          <w:sz w:val="24"/>
          <w:szCs w:val="24"/>
        </w:rPr>
        <w:t xml:space="preserve"> </w:t>
      </w:r>
      <w:r w:rsidR="00544FB2" w:rsidRPr="005878CE">
        <w:rPr>
          <w:rFonts w:ascii="Adelon-Light" w:eastAsia="Times New Roman" w:hAnsi="Adelon-Light" w:cs="Times New Roman"/>
          <w:sz w:val="24"/>
          <w:szCs w:val="24"/>
        </w:rPr>
        <w:t>will help meet the needs of the most needed students.</w:t>
      </w:r>
    </w:p>
    <w:p w:rsidR="00582C7D" w:rsidRPr="005878CE" w:rsidRDefault="00582C7D" w:rsidP="000C7462">
      <w:pPr>
        <w:spacing w:before="100" w:beforeAutospacing="1" w:after="100" w:afterAutospacing="1" w:line="480" w:lineRule="auto"/>
        <w:rPr>
          <w:rFonts w:ascii="Adelon-Light" w:eastAsia="Times New Roman" w:hAnsi="Adelon-Light" w:cs="Times New Roman"/>
          <w:sz w:val="24"/>
          <w:szCs w:val="24"/>
        </w:rPr>
      </w:pPr>
    </w:p>
    <w:p w:rsidR="0070314E" w:rsidRPr="005878CE" w:rsidRDefault="0070314E" w:rsidP="0070314E">
      <w:pPr>
        <w:spacing w:before="100" w:beforeAutospacing="1" w:after="100" w:afterAutospacing="1" w:line="24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lastRenderedPageBreak/>
        <w:t>Running Head: Comprehension Interventions</w:t>
      </w:r>
    </w:p>
    <w:p w:rsidR="0070314E" w:rsidRPr="005878CE" w:rsidRDefault="0070314E" w:rsidP="0070314E">
      <w:pPr>
        <w:spacing w:before="100" w:beforeAutospacing="1" w:after="100" w:afterAutospacing="1" w:line="240" w:lineRule="auto"/>
        <w:jc w:val="right"/>
        <w:rPr>
          <w:rFonts w:ascii="Adelon-Light" w:eastAsia="Times New Roman" w:hAnsi="Adelon-Light" w:cs="Times New Roman"/>
          <w:sz w:val="24"/>
          <w:szCs w:val="24"/>
        </w:rPr>
      </w:pPr>
      <w:r w:rsidRPr="005878CE">
        <w:rPr>
          <w:rFonts w:ascii="Adelon-Light" w:eastAsia="Times New Roman" w:hAnsi="Adelon-Light" w:cs="Times New Roman"/>
          <w:sz w:val="24"/>
          <w:szCs w:val="24"/>
        </w:rPr>
        <w:t xml:space="preserve">Comprehension Interventions </w:t>
      </w:r>
      <w:r w:rsidR="001649AA" w:rsidRPr="005878CE">
        <w:rPr>
          <w:rFonts w:ascii="Adelon-Light" w:eastAsia="Times New Roman" w:hAnsi="Adelon-Light" w:cs="Times New Roman"/>
          <w:sz w:val="24"/>
          <w:szCs w:val="24"/>
        </w:rPr>
        <w:t>3</w:t>
      </w:r>
    </w:p>
    <w:p w:rsidR="00224C55" w:rsidRPr="005878CE" w:rsidRDefault="00224C55" w:rsidP="0070314E">
      <w:pPr>
        <w:spacing w:before="100" w:beforeAutospacing="1" w:after="100" w:afterAutospacing="1" w:line="480" w:lineRule="auto"/>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Selection of review material</w:t>
      </w:r>
    </w:p>
    <w:p w:rsidR="00224C55" w:rsidRPr="005878CE" w:rsidRDefault="00224C55" w:rsidP="00224C55">
      <w:pPr>
        <w:spacing w:before="100" w:beforeAutospacing="1" w:after="100" w:afterAutospacing="1" w:line="480" w:lineRule="auto"/>
        <w:ind w:firstLine="720"/>
        <w:rPr>
          <w:rFonts w:ascii="Adelon-Light" w:eastAsia="Times New Roman" w:hAnsi="Adelon-Light" w:cs="Times New Roman"/>
          <w:sz w:val="24"/>
          <w:szCs w:val="24"/>
        </w:rPr>
      </w:pPr>
      <w:r w:rsidRPr="005878CE">
        <w:rPr>
          <w:rFonts w:ascii="Adelon-Light" w:eastAsia="Times New Roman" w:hAnsi="Adelon-Light" w:cs="Times New Roman"/>
          <w:sz w:val="24"/>
          <w:szCs w:val="24"/>
        </w:rPr>
        <w:t xml:space="preserve">In order to select which research to review, the selection criteria used was only peer reviewed journals with studies dates within the last five years. Several data bases were accessed including ERIC and other internet sources.  </w:t>
      </w:r>
      <w:r w:rsidR="00363ED1" w:rsidRPr="005878CE">
        <w:rPr>
          <w:rFonts w:ascii="Adelon-Light" w:eastAsia="Times New Roman" w:hAnsi="Adelon-Light" w:cs="Times New Roman"/>
          <w:sz w:val="24"/>
          <w:szCs w:val="24"/>
        </w:rPr>
        <w:t xml:space="preserve">The majority of material was found through </w:t>
      </w:r>
      <w:r w:rsidRPr="005878CE">
        <w:rPr>
          <w:rFonts w:ascii="Adelon-Light" w:eastAsia="Times New Roman" w:hAnsi="Adelon-Light" w:cs="Times New Roman"/>
          <w:sz w:val="24"/>
          <w:szCs w:val="24"/>
        </w:rPr>
        <w:t xml:space="preserve">Brooklyn College Library </w:t>
      </w:r>
      <w:r w:rsidR="00363ED1" w:rsidRPr="005878CE">
        <w:rPr>
          <w:rFonts w:ascii="Adelon-Light" w:eastAsia="Times New Roman" w:hAnsi="Adelon-Light" w:cs="Times New Roman"/>
          <w:sz w:val="24"/>
          <w:szCs w:val="24"/>
        </w:rPr>
        <w:t xml:space="preserve">online databases, using key word searches, in order to ensure that as many studies were reviewed as possible.   </w:t>
      </w:r>
    </w:p>
    <w:p w:rsidR="00544FB2" w:rsidRPr="005878CE" w:rsidRDefault="00EC4B44" w:rsidP="0070314E">
      <w:pPr>
        <w:spacing w:before="100" w:beforeAutospacing="1" w:after="100" w:afterAutospacing="1" w:line="480" w:lineRule="auto"/>
        <w:jc w:val="center"/>
        <w:rPr>
          <w:rFonts w:ascii="Adelon-Light" w:eastAsia="Times New Roman" w:hAnsi="Adelon-Light" w:cs="Times New Roman"/>
          <w:sz w:val="24"/>
          <w:szCs w:val="24"/>
        </w:rPr>
      </w:pPr>
      <w:r w:rsidRPr="005878CE">
        <w:rPr>
          <w:rFonts w:ascii="Adelon-Light" w:eastAsia="Times New Roman" w:hAnsi="Adelon-Light" w:cs="Times New Roman"/>
          <w:sz w:val="24"/>
          <w:szCs w:val="24"/>
        </w:rPr>
        <w:t>Introduction</w:t>
      </w:r>
    </w:p>
    <w:p w:rsidR="0070314E" w:rsidRPr="005878CE" w:rsidRDefault="00EC4B44" w:rsidP="00044EFC">
      <w:pPr>
        <w:spacing w:before="100" w:beforeAutospacing="1" w:after="100" w:afterAutospacing="1" w:line="480" w:lineRule="auto"/>
        <w:ind w:firstLine="720"/>
        <w:rPr>
          <w:rFonts w:ascii="Adelon-Light" w:eastAsia="Times New Roman" w:hAnsi="Adelon-Light" w:cs="Times New Roman"/>
          <w:sz w:val="24"/>
          <w:szCs w:val="24"/>
        </w:rPr>
      </w:pPr>
      <w:r w:rsidRPr="005878CE">
        <w:rPr>
          <w:rFonts w:ascii="Adelon-Light" w:eastAsia="Times New Roman" w:hAnsi="Adelon-Light" w:cs="Times New Roman"/>
          <w:sz w:val="24"/>
          <w:szCs w:val="24"/>
        </w:rPr>
        <w:t xml:space="preserve">Social constructivist theorists view young children as active participants in the learning process.  Lev Vygotsky and Jean Piaget </w:t>
      </w:r>
      <w:r w:rsidR="0070314E" w:rsidRPr="005878CE">
        <w:rPr>
          <w:rFonts w:ascii="Adelon-Light" w:eastAsia="Times New Roman" w:hAnsi="Adelon-Light" w:cs="Times New Roman"/>
          <w:sz w:val="24"/>
          <w:szCs w:val="24"/>
        </w:rPr>
        <w:t xml:space="preserve">described </w:t>
      </w:r>
      <w:r w:rsidR="004253B5" w:rsidRPr="005878CE">
        <w:rPr>
          <w:rFonts w:ascii="Adelon-Light" w:eastAsia="Times New Roman" w:hAnsi="Adelon-Light" w:cs="Times New Roman"/>
          <w:sz w:val="24"/>
          <w:szCs w:val="24"/>
        </w:rPr>
        <w:t xml:space="preserve">‘learning </w:t>
      </w:r>
      <w:r w:rsidR="0070314E" w:rsidRPr="005878CE">
        <w:rPr>
          <w:rFonts w:ascii="Adelon-Light" w:eastAsia="Times New Roman" w:hAnsi="Adelon-Light" w:cs="Times New Roman"/>
          <w:sz w:val="24"/>
          <w:szCs w:val="24"/>
        </w:rPr>
        <w:t>as</w:t>
      </w:r>
      <w:r w:rsidR="004253B5" w:rsidRPr="005878CE">
        <w:rPr>
          <w:rFonts w:ascii="Adelon-Light" w:eastAsia="Times New Roman" w:hAnsi="Adelon-Light" w:cs="Times New Roman"/>
          <w:sz w:val="24"/>
          <w:szCs w:val="24"/>
        </w:rPr>
        <w:t xml:space="preserve"> </w:t>
      </w:r>
      <w:r w:rsidR="0070314E" w:rsidRPr="005878CE">
        <w:rPr>
          <w:rFonts w:ascii="Adelon-Light" w:eastAsia="Times New Roman" w:hAnsi="Adelon-Light" w:cs="Times New Roman"/>
          <w:sz w:val="24"/>
          <w:szCs w:val="24"/>
        </w:rPr>
        <w:t xml:space="preserve">a </w:t>
      </w:r>
      <w:r w:rsidR="004253B5" w:rsidRPr="005878CE">
        <w:rPr>
          <w:rFonts w:ascii="Adelon-Light" w:eastAsia="Times New Roman" w:hAnsi="Adelon-Light" w:cs="Times New Roman"/>
          <w:bCs/>
          <w:sz w:val="24"/>
          <w:szCs w:val="24"/>
        </w:rPr>
        <w:t>socially</w:t>
      </w:r>
      <w:r w:rsidR="004253B5" w:rsidRPr="005878CE">
        <w:rPr>
          <w:rFonts w:ascii="Adelon-Light" w:eastAsia="Times New Roman" w:hAnsi="Adelon-Light" w:cs="Times New Roman"/>
          <w:sz w:val="24"/>
          <w:szCs w:val="24"/>
        </w:rPr>
        <w:t xml:space="preserve"> defined</w:t>
      </w:r>
      <w:r w:rsidR="0070314E" w:rsidRPr="005878CE">
        <w:rPr>
          <w:rFonts w:ascii="Adelon-Light" w:eastAsia="Times New Roman" w:hAnsi="Adelon-Light" w:cs="Times New Roman"/>
          <w:sz w:val="24"/>
          <w:szCs w:val="24"/>
        </w:rPr>
        <w:t xml:space="preserve"> activity</w:t>
      </w:r>
      <w:r w:rsidR="004253B5" w:rsidRPr="005878CE">
        <w:rPr>
          <w:rFonts w:ascii="Adelon-Light" w:eastAsia="Times New Roman" w:hAnsi="Adelon-Light" w:cs="Times New Roman"/>
          <w:sz w:val="24"/>
          <w:szCs w:val="24"/>
        </w:rPr>
        <w:t>.’</w:t>
      </w:r>
      <w:r w:rsidR="0070314E" w:rsidRPr="005878CE">
        <w:rPr>
          <w:rFonts w:ascii="Adelon-Light" w:eastAsia="Times New Roman" w:hAnsi="Adelon-Light" w:cs="Times New Roman"/>
          <w:sz w:val="24"/>
          <w:szCs w:val="24"/>
        </w:rPr>
        <w:t xml:space="preserve">  Luke, Dooley and Woods (2011),</w:t>
      </w:r>
      <w:r w:rsidR="00405D14" w:rsidRPr="005878CE">
        <w:rPr>
          <w:rFonts w:ascii="Adelon-Light" w:eastAsia="Times New Roman" w:hAnsi="Adelon-Light" w:cs="Times New Roman"/>
          <w:sz w:val="24"/>
          <w:szCs w:val="24"/>
        </w:rPr>
        <w:t xml:space="preserve"> defines comprehension as a pragmatic social and intellectual practice.  </w:t>
      </w:r>
      <w:r w:rsidR="0070314E" w:rsidRPr="005878CE">
        <w:rPr>
          <w:rFonts w:ascii="Adelon-Light" w:eastAsia="Times New Roman" w:hAnsi="Adelon-Light" w:cs="Times New Roman"/>
          <w:sz w:val="24"/>
          <w:szCs w:val="24"/>
        </w:rPr>
        <w:t xml:space="preserve"> John Dewey (1910) described comprehension as a “thinking process for seeking meaning when there is lack of understanding, perplexity or absence of sense.    </w:t>
      </w:r>
      <w:r w:rsidR="00405D14" w:rsidRPr="005878CE">
        <w:rPr>
          <w:rFonts w:ascii="Adelon-Light" w:eastAsia="Times New Roman" w:hAnsi="Adelon-Light" w:cs="Times New Roman"/>
          <w:sz w:val="24"/>
          <w:szCs w:val="24"/>
        </w:rPr>
        <w:t xml:space="preserve">Comprehension is </w:t>
      </w:r>
      <w:r w:rsidR="00802B24" w:rsidRPr="005878CE">
        <w:rPr>
          <w:rFonts w:ascii="Adelon-Light" w:eastAsia="Times New Roman" w:hAnsi="Adelon-Light" w:cs="Times New Roman"/>
          <w:sz w:val="24"/>
          <w:szCs w:val="24"/>
        </w:rPr>
        <w:t>all ab</w:t>
      </w:r>
      <w:r w:rsidR="00044EFC" w:rsidRPr="005878CE">
        <w:rPr>
          <w:rFonts w:ascii="Adelon-Light" w:eastAsia="Times New Roman" w:hAnsi="Adelon-Light" w:cs="Times New Roman"/>
          <w:sz w:val="24"/>
          <w:szCs w:val="24"/>
        </w:rPr>
        <w:t>out making connections with text</w:t>
      </w:r>
      <w:r w:rsidR="00802B24" w:rsidRPr="005878CE">
        <w:rPr>
          <w:rFonts w:ascii="Adelon-Light" w:eastAsia="Times New Roman" w:hAnsi="Adelon-Light" w:cs="Times New Roman"/>
          <w:sz w:val="24"/>
          <w:szCs w:val="24"/>
        </w:rPr>
        <w:t xml:space="preserve">. </w:t>
      </w:r>
      <w:r w:rsidR="002F0048" w:rsidRPr="005878CE">
        <w:rPr>
          <w:rFonts w:ascii="Adelon-Light" w:eastAsia="Times New Roman" w:hAnsi="Adelon-Light" w:cs="Times New Roman"/>
          <w:sz w:val="24"/>
          <w:szCs w:val="24"/>
        </w:rPr>
        <w:t xml:space="preserve">  Collaborative Strategic Reading and Transactional Strategies Approach to Comprehension Instruction </w:t>
      </w:r>
      <w:r w:rsidR="00044EFC" w:rsidRPr="005878CE">
        <w:rPr>
          <w:rFonts w:ascii="Adelon-Light" w:eastAsia="Times New Roman" w:hAnsi="Adelon-Light" w:cs="Times New Roman"/>
          <w:sz w:val="24"/>
          <w:szCs w:val="24"/>
        </w:rPr>
        <w:t xml:space="preserve">not only </w:t>
      </w:r>
      <w:r w:rsidR="002F0048" w:rsidRPr="005878CE">
        <w:rPr>
          <w:rFonts w:ascii="Adelon-Light" w:eastAsia="Times New Roman" w:hAnsi="Adelon-Light" w:cs="Times New Roman"/>
          <w:sz w:val="24"/>
          <w:szCs w:val="24"/>
        </w:rPr>
        <w:t>improve</w:t>
      </w:r>
      <w:r w:rsidR="00802B24" w:rsidRPr="005878CE">
        <w:rPr>
          <w:rFonts w:ascii="Adelon-Light" w:eastAsia="Times New Roman" w:hAnsi="Adelon-Light" w:cs="Times New Roman"/>
          <w:sz w:val="24"/>
          <w:szCs w:val="24"/>
        </w:rPr>
        <w:t xml:space="preserve"> student</w:t>
      </w:r>
      <w:r w:rsidR="00044EFC" w:rsidRPr="005878CE">
        <w:rPr>
          <w:rFonts w:ascii="Adelon-Light" w:eastAsia="Times New Roman" w:hAnsi="Adelon-Light" w:cs="Times New Roman"/>
          <w:sz w:val="24"/>
          <w:szCs w:val="24"/>
        </w:rPr>
        <w:t xml:space="preserve"> comprehension, but </w:t>
      </w:r>
      <w:r w:rsidR="004E3480" w:rsidRPr="005878CE">
        <w:rPr>
          <w:rFonts w:ascii="Adelon-Light" w:eastAsia="Times New Roman" w:hAnsi="Adelon-Light" w:cs="Times New Roman"/>
          <w:sz w:val="24"/>
          <w:szCs w:val="24"/>
        </w:rPr>
        <w:t xml:space="preserve">also </w:t>
      </w:r>
      <w:r w:rsidR="00044EFC" w:rsidRPr="005878CE">
        <w:rPr>
          <w:rFonts w:ascii="Adelon-Light" w:eastAsia="Times New Roman" w:hAnsi="Adelon-Light" w:cs="Times New Roman"/>
          <w:sz w:val="24"/>
          <w:szCs w:val="24"/>
        </w:rPr>
        <w:t xml:space="preserve">provide opportunities for interactive dialogue between students and between teachers. </w:t>
      </w:r>
    </w:p>
    <w:p w:rsidR="00363ED1" w:rsidRPr="005878CE" w:rsidRDefault="00363ED1" w:rsidP="0070314E">
      <w:pPr>
        <w:spacing w:before="100" w:beforeAutospacing="1" w:after="100" w:afterAutospacing="1" w:line="480" w:lineRule="auto"/>
        <w:rPr>
          <w:rFonts w:ascii="Adelon-Light" w:eastAsia="Times New Roman" w:hAnsi="Adelon-Light" w:cs="Times New Roman"/>
          <w:sz w:val="24"/>
          <w:szCs w:val="24"/>
        </w:rPr>
      </w:pPr>
    </w:p>
    <w:p w:rsidR="00363ED1" w:rsidRPr="005878CE" w:rsidRDefault="00363ED1" w:rsidP="0070314E">
      <w:pPr>
        <w:spacing w:before="100" w:beforeAutospacing="1" w:after="100" w:afterAutospacing="1" w:line="480" w:lineRule="auto"/>
        <w:rPr>
          <w:rFonts w:ascii="Adelon-Light" w:eastAsia="Times New Roman" w:hAnsi="Adelon-Light" w:cs="Times New Roman"/>
          <w:sz w:val="24"/>
          <w:szCs w:val="24"/>
        </w:rPr>
      </w:pPr>
    </w:p>
    <w:p w:rsidR="00363ED1" w:rsidRPr="005878CE" w:rsidRDefault="00363ED1" w:rsidP="0070314E">
      <w:pPr>
        <w:spacing w:before="100" w:beforeAutospacing="1" w:after="100" w:afterAutospacing="1" w:line="480" w:lineRule="auto"/>
        <w:rPr>
          <w:rFonts w:ascii="Adelon-Light" w:eastAsia="Times New Roman" w:hAnsi="Adelon-Light" w:cs="Times New Roman"/>
          <w:sz w:val="24"/>
          <w:szCs w:val="24"/>
        </w:rPr>
      </w:pPr>
    </w:p>
    <w:p w:rsidR="00363ED1" w:rsidRPr="005878CE" w:rsidRDefault="00363ED1" w:rsidP="0070314E">
      <w:pPr>
        <w:spacing w:before="100" w:beforeAutospacing="1" w:after="100" w:afterAutospacing="1" w:line="480" w:lineRule="auto"/>
        <w:rPr>
          <w:rFonts w:ascii="Adelon-Light" w:eastAsia="Times New Roman" w:hAnsi="Adelon-Light" w:cs="Times New Roman"/>
          <w:sz w:val="24"/>
          <w:szCs w:val="24"/>
        </w:rPr>
      </w:pPr>
    </w:p>
    <w:p w:rsidR="005878CE" w:rsidRDefault="005878CE" w:rsidP="0070314E">
      <w:pPr>
        <w:spacing w:before="100" w:beforeAutospacing="1" w:after="100" w:afterAutospacing="1" w:line="480" w:lineRule="auto"/>
        <w:rPr>
          <w:rFonts w:ascii="Adelon-Light" w:eastAsia="Times New Roman" w:hAnsi="Adelon-Light" w:cs="Times New Roman"/>
          <w:sz w:val="24"/>
          <w:szCs w:val="24"/>
        </w:rPr>
      </w:pPr>
    </w:p>
    <w:p w:rsidR="005878CE" w:rsidRPr="005878CE" w:rsidRDefault="005878CE" w:rsidP="0070314E">
      <w:pPr>
        <w:spacing w:before="100" w:beforeAutospacing="1" w:after="100" w:afterAutospacing="1" w:line="480" w:lineRule="auto"/>
        <w:rPr>
          <w:rFonts w:ascii="Adelon-Light" w:eastAsia="Times New Roman" w:hAnsi="Adelon-Light" w:cs="Times New Roman"/>
          <w:sz w:val="24"/>
          <w:szCs w:val="24"/>
        </w:rPr>
      </w:pPr>
    </w:p>
    <w:p w:rsidR="00544FB2" w:rsidRPr="005878CE" w:rsidRDefault="005878CE" w:rsidP="000C7462">
      <w:pPr>
        <w:spacing w:before="100" w:beforeAutospacing="1" w:after="100" w:afterAutospacing="1" w:line="480" w:lineRule="auto"/>
        <w:rPr>
          <w:rFonts w:ascii="Adelon-Light" w:eastAsia="Times New Roman" w:hAnsi="Adelon-Light" w:cs="Times New Roman"/>
          <w:bCs/>
          <w:sz w:val="24"/>
          <w:szCs w:val="24"/>
        </w:rPr>
      </w:pPr>
      <w:r w:rsidRPr="005878CE">
        <w:rPr>
          <w:rFonts w:ascii="Adelon-Light" w:eastAsia="Times New Roman" w:hAnsi="Adelon-Light" w:cs="Times New Roman"/>
          <w:bCs/>
          <w:sz w:val="24"/>
          <w:szCs w:val="24"/>
        </w:rPr>
        <w:lastRenderedPageBreak/>
        <w:t xml:space="preserve">Running Head:  </w:t>
      </w:r>
      <w:r w:rsidR="00544FB2" w:rsidRPr="005878CE">
        <w:rPr>
          <w:rFonts w:ascii="Adelon-Light" w:eastAsia="Times New Roman" w:hAnsi="Adelon-Light" w:cs="Times New Roman"/>
          <w:bCs/>
          <w:sz w:val="24"/>
          <w:szCs w:val="24"/>
        </w:rPr>
        <w:t>Comprehension Interventions</w:t>
      </w:r>
    </w:p>
    <w:p w:rsidR="00544FB2" w:rsidRPr="005878CE" w:rsidRDefault="001649AA" w:rsidP="00544FB2">
      <w:pPr>
        <w:spacing w:before="100" w:beforeAutospacing="1" w:after="100" w:afterAutospacing="1" w:line="480" w:lineRule="auto"/>
        <w:jc w:val="right"/>
        <w:rPr>
          <w:rFonts w:ascii="Adelon-Light" w:eastAsia="Times New Roman" w:hAnsi="Adelon-Light" w:cs="Times New Roman"/>
          <w:bCs/>
          <w:sz w:val="24"/>
          <w:szCs w:val="24"/>
        </w:rPr>
      </w:pPr>
      <w:r w:rsidRPr="005878CE">
        <w:rPr>
          <w:rFonts w:ascii="Adelon-Light" w:eastAsia="Times New Roman" w:hAnsi="Adelon-Light" w:cs="Times New Roman"/>
          <w:bCs/>
          <w:sz w:val="24"/>
          <w:szCs w:val="24"/>
        </w:rPr>
        <w:t>Comprehension Interventions 4</w:t>
      </w:r>
    </w:p>
    <w:p w:rsidR="00544FB2" w:rsidRPr="005878CE" w:rsidRDefault="00544FB2" w:rsidP="000C7462">
      <w:pPr>
        <w:spacing w:before="100" w:beforeAutospacing="1" w:after="100" w:afterAutospacing="1" w:line="480" w:lineRule="auto"/>
        <w:rPr>
          <w:rFonts w:ascii="Adelon-Light" w:eastAsia="Times New Roman" w:hAnsi="Adelon-Light" w:cs="Times New Roman"/>
          <w:b/>
          <w:bCs/>
          <w:sz w:val="24"/>
          <w:szCs w:val="24"/>
        </w:rPr>
      </w:pPr>
      <w:r w:rsidRPr="005878CE">
        <w:rPr>
          <w:rFonts w:ascii="Adelon-Light" w:eastAsia="Times New Roman" w:hAnsi="Adelon-Light" w:cs="Times New Roman"/>
          <w:b/>
          <w:bCs/>
          <w:sz w:val="24"/>
          <w:szCs w:val="24"/>
        </w:rPr>
        <w:t>What Works</w:t>
      </w:r>
      <w:r w:rsidR="00BF40EE">
        <w:rPr>
          <w:rFonts w:ascii="Adelon-Light" w:eastAsia="Times New Roman" w:hAnsi="Adelon-Light" w:cs="Times New Roman"/>
          <w:b/>
          <w:bCs/>
          <w:sz w:val="24"/>
          <w:szCs w:val="24"/>
        </w:rPr>
        <w:t>:</w:t>
      </w:r>
      <w:r w:rsidRPr="005878CE">
        <w:rPr>
          <w:rFonts w:ascii="Adelon-Light" w:eastAsia="Times New Roman" w:hAnsi="Adelon-Light" w:cs="Times New Roman"/>
          <w:b/>
          <w:bCs/>
          <w:sz w:val="24"/>
          <w:szCs w:val="24"/>
        </w:rPr>
        <w:t xml:space="preserve">  Reading Comprehension Interventions for Upper- Elementary and Middle School Students</w:t>
      </w:r>
      <w:r w:rsidR="005878CE">
        <w:rPr>
          <w:rFonts w:ascii="Adelon-Light" w:eastAsia="Times New Roman" w:hAnsi="Adelon-Light" w:cs="Times New Roman"/>
          <w:b/>
          <w:bCs/>
          <w:sz w:val="24"/>
          <w:szCs w:val="24"/>
        </w:rPr>
        <w:t>.</w:t>
      </w:r>
    </w:p>
    <w:p w:rsidR="00617A9E" w:rsidRPr="005878CE" w:rsidRDefault="00544FB2" w:rsidP="00617A9E">
      <w:pPr>
        <w:spacing w:before="100" w:beforeAutospacing="1" w:after="100" w:afterAutospacing="1" w:line="48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ab/>
        <w:t>According to the National Assessment of Educational Progress (NAEP), approximately two thirds of 8</w:t>
      </w:r>
      <w:r w:rsidRPr="005878CE">
        <w:rPr>
          <w:rFonts w:ascii="Adelon-Light" w:eastAsia="Times New Roman" w:hAnsi="Adelon-Light" w:cs="Times New Roman"/>
          <w:sz w:val="24"/>
          <w:szCs w:val="24"/>
          <w:vertAlign w:val="superscript"/>
        </w:rPr>
        <w:t>th</w:t>
      </w:r>
      <w:r w:rsidRPr="005878CE">
        <w:rPr>
          <w:rFonts w:ascii="Adelon-Light" w:eastAsia="Times New Roman" w:hAnsi="Adelon-Light" w:cs="Times New Roman"/>
          <w:sz w:val="24"/>
          <w:szCs w:val="24"/>
        </w:rPr>
        <w:t xml:space="preserve"> and 12</w:t>
      </w:r>
      <w:r w:rsidRPr="005878CE">
        <w:rPr>
          <w:rFonts w:ascii="Adelon-Light" w:eastAsia="Times New Roman" w:hAnsi="Adelon-Light" w:cs="Times New Roman"/>
          <w:sz w:val="24"/>
          <w:szCs w:val="24"/>
          <w:vertAlign w:val="superscript"/>
        </w:rPr>
        <w:t>th</w:t>
      </w:r>
      <w:r w:rsidRPr="005878CE">
        <w:rPr>
          <w:rFonts w:ascii="Adelon-Light" w:eastAsia="Times New Roman" w:hAnsi="Adelon-Light" w:cs="Times New Roman"/>
          <w:sz w:val="24"/>
          <w:szCs w:val="24"/>
        </w:rPr>
        <w:t xml:space="preserve"> grade students read at less than the </w:t>
      </w:r>
      <w:r w:rsidR="00C92B17" w:rsidRPr="005878CE">
        <w:rPr>
          <w:rFonts w:ascii="Adelon-Light" w:eastAsia="Times New Roman" w:hAnsi="Adelon-Light" w:cs="Times New Roman"/>
          <w:sz w:val="24"/>
          <w:szCs w:val="24"/>
        </w:rPr>
        <w:t>“</w:t>
      </w:r>
      <w:r w:rsidRPr="005878CE">
        <w:rPr>
          <w:rFonts w:ascii="Adelon-Light" w:eastAsia="Times New Roman" w:hAnsi="Adelon-Light" w:cs="Times New Roman"/>
          <w:sz w:val="24"/>
          <w:szCs w:val="24"/>
        </w:rPr>
        <w:t>proficient</w:t>
      </w:r>
      <w:r w:rsidR="00C92B17" w:rsidRPr="005878CE">
        <w:rPr>
          <w:rFonts w:ascii="Adelon-Light" w:eastAsia="Times New Roman" w:hAnsi="Adelon-Light" w:cs="Times New Roman"/>
          <w:sz w:val="24"/>
          <w:szCs w:val="24"/>
        </w:rPr>
        <w:t>”</w:t>
      </w:r>
      <w:r w:rsidRPr="005878CE">
        <w:rPr>
          <w:rFonts w:ascii="Adelon-Light" w:eastAsia="Times New Roman" w:hAnsi="Adelon-Light" w:cs="Times New Roman"/>
          <w:sz w:val="24"/>
          <w:szCs w:val="24"/>
        </w:rPr>
        <w:t xml:space="preserve"> level.   </w:t>
      </w:r>
      <w:r w:rsidR="00C92B17" w:rsidRPr="005878CE">
        <w:rPr>
          <w:rFonts w:ascii="Adelon-Light" w:eastAsia="Times New Roman" w:hAnsi="Adelon-Light" w:cs="Times New Roman"/>
          <w:sz w:val="24"/>
          <w:szCs w:val="24"/>
        </w:rPr>
        <w:t xml:space="preserve">Nearly 32% of high school graduates are not adequately prepared for college-level English composition courses (Brozo, 2009).  </w:t>
      </w:r>
      <w:r w:rsidR="00335296" w:rsidRPr="005878CE">
        <w:rPr>
          <w:rFonts w:ascii="Adelon-Light" w:eastAsia="Times New Roman" w:hAnsi="Adelon-Light" w:cs="Times New Roman"/>
          <w:sz w:val="24"/>
          <w:szCs w:val="24"/>
        </w:rPr>
        <w:t xml:space="preserve"> Although some primary students begin middle school at grade level or near grade level, by the time they enter into middle school, they fall behind (Palumbo, et al., 2009).  </w:t>
      </w:r>
      <w:r w:rsidR="00011421" w:rsidRPr="005878CE">
        <w:rPr>
          <w:rFonts w:ascii="Adelon-Light" w:eastAsia="Times New Roman" w:hAnsi="Adelon-Light" w:cs="Times New Roman"/>
          <w:sz w:val="24"/>
          <w:szCs w:val="24"/>
        </w:rPr>
        <w:t xml:space="preserve">Students must practice reading to improve reading and reading comprehension, yet as they struggle to read more complex text, adolescents become less interested and less motivated to read.  </w:t>
      </w:r>
      <w:r w:rsidR="00680640" w:rsidRPr="005878CE">
        <w:rPr>
          <w:rFonts w:ascii="Adelon-Light" w:eastAsia="Times New Roman" w:hAnsi="Adelon-Light" w:cs="Times New Roman"/>
          <w:sz w:val="24"/>
          <w:szCs w:val="24"/>
        </w:rPr>
        <w:t xml:space="preserve">Avoidance of reading eventually results in even greater challenges (Morgan &amp; Fuchs, 2007).   </w:t>
      </w:r>
      <w:r w:rsidR="000C04F3" w:rsidRPr="005878CE">
        <w:rPr>
          <w:rFonts w:ascii="Adelon-Light" w:eastAsia="Times New Roman" w:hAnsi="Adelon-Light" w:cs="Times New Roman"/>
          <w:sz w:val="24"/>
          <w:szCs w:val="24"/>
        </w:rPr>
        <w:t>Borzo (2009) reports that t</w:t>
      </w:r>
      <w:r w:rsidR="00FD081F" w:rsidRPr="005878CE">
        <w:rPr>
          <w:rFonts w:ascii="Adelon-Light" w:eastAsia="Times New Roman" w:hAnsi="Adelon-Light" w:cs="Times New Roman"/>
          <w:sz w:val="24"/>
          <w:szCs w:val="24"/>
        </w:rPr>
        <w:t xml:space="preserve">he demands of a secondary school curriculum </w:t>
      </w:r>
      <w:r w:rsidR="00011421" w:rsidRPr="005878CE">
        <w:rPr>
          <w:rFonts w:ascii="Adelon-Light" w:eastAsia="Times New Roman" w:hAnsi="Adelon-Light" w:cs="Times New Roman"/>
          <w:sz w:val="24"/>
          <w:szCs w:val="24"/>
        </w:rPr>
        <w:t xml:space="preserve">does not help, it </w:t>
      </w:r>
      <w:r w:rsidR="00FD081F" w:rsidRPr="005878CE">
        <w:rPr>
          <w:rFonts w:ascii="Adelon-Light" w:eastAsia="Times New Roman" w:hAnsi="Adelon-Light" w:cs="Times New Roman"/>
          <w:sz w:val="24"/>
          <w:szCs w:val="24"/>
        </w:rPr>
        <w:t>require students to possess sophisticated language tools to explore information in content-area subjects</w:t>
      </w:r>
      <w:r w:rsidR="000C04F3" w:rsidRPr="005878CE">
        <w:rPr>
          <w:rFonts w:ascii="Adelon-Light" w:eastAsia="Times New Roman" w:hAnsi="Adelon-Light" w:cs="Times New Roman"/>
          <w:sz w:val="24"/>
          <w:szCs w:val="24"/>
        </w:rPr>
        <w:t>.</w:t>
      </w:r>
      <w:r w:rsidR="00FD081F" w:rsidRPr="005878CE">
        <w:rPr>
          <w:rFonts w:ascii="Adelon-Light" w:eastAsia="Times New Roman" w:hAnsi="Adelon-Light" w:cs="Times New Roman"/>
          <w:sz w:val="24"/>
          <w:szCs w:val="24"/>
        </w:rPr>
        <w:t xml:space="preserve">   </w:t>
      </w:r>
      <w:r w:rsidR="00680640" w:rsidRPr="005878CE">
        <w:rPr>
          <w:rFonts w:ascii="Adelon-Light" w:eastAsia="Times New Roman" w:hAnsi="Adelon-Light" w:cs="Times New Roman"/>
          <w:sz w:val="24"/>
          <w:szCs w:val="24"/>
        </w:rPr>
        <w:t>According to Vaughn, Klingner, Swanson, Boardman Roberts, Mohammed and Spisak (2011), “N</w:t>
      </w:r>
      <w:r w:rsidR="00C92B17" w:rsidRPr="005878CE">
        <w:rPr>
          <w:rFonts w:ascii="Adelon-Light" w:eastAsia="Times New Roman" w:hAnsi="Adelon-Light" w:cs="Times New Roman"/>
          <w:sz w:val="24"/>
          <w:szCs w:val="24"/>
        </w:rPr>
        <w:t xml:space="preserve">ational studies </w:t>
      </w:r>
      <w:r w:rsidR="00FD081F" w:rsidRPr="005878CE">
        <w:rPr>
          <w:rFonts w:ascii="Adelon-Light" w:eastAsia="Times New Roman" w:hAnsi="Adelon-Light" w:cs="Times New Roman"/>
          <w:sz w:val="24"/>
          <w:szCs w:val="24"/>
        </w:rPr>
        <w:t xml:space="preserve">have revealed </w:t>
      </w:r>
      <w:r w:rsidR="00C92B17" w:rsidRPr="005878CE">
        <w:rPr>
          <w:rFonts w:ascii="Adelon-Light" w:eastAsia="Times New Roman" w:hAnsi="Adelon-Light" w:cs="Times New Roman"/>
          <w:sz w:val="24"/>
          <w:szCs w:val="24"/>
        </w:rPr>
        <w:t>that significant numbers of adolescents do not adequately understand complex text, which impedes their secondary success, access to postsecondary learning and opportunities in the work environment</w:t>
      </w:r>
      <w:r w:rsidR="00680640" w:rsidRPr="005878CE">
        <w:rPr>
          <w:rFonts w:ascii="Adelon-Light" w:eastAsia="Times New Roman" w:hAnsi="Adelon-Light" w:cs="Times New Roman"/>
          <w:sz w:val="24"/>
          <w:szCs w:val="24"/>
        </w:rPr>
        <w:t>.</w:t>
      </w:r>
      <w:r w:rsidR="00026029" w:rsidRPr="005878CE">
        <w:rPr>
          <w:rFonts w:ascii="Adelon-Light" w:eastAsia="Times New Roman" w:hAnsi="Adelon-Light" w:cs="Times New Roman"/>
          <w:sz w:val="24"/>
          <w:szCs w:val="24"/>
        </w:rPr>
        <w:t xml:space="preserve">  As these students struggle with reading and reading comprehension, strategies to assist </w:t>
      </w:r>
      <w:r w:rsidR="00617A9E" w:rsidRPr="005878CE">
        <w:rPr>
          <w:rFonts w:ascii="Adelon-Light" w:eastAsia="Times New Roman" w:hAnsi="Adelon-Light" w:cs="Times New Roman"/>
          <w:sz w:val="24"/>
          <w:szCs w:val="24"/>
        </w:rPr>
        <w:t xml:space="preserve">them </w:t>
      </w:r>
      <w:r w:rsidR="00026029" w:rsidRPr="005878CE">
        <w:rPr>
          <w:rFonts w:ascii="Adelon-Light" w:eastAsia="Times New Roman" w:hAnsi="Adelon-Light" w:cs="Times New Roman"/>
          <w:sz w:val="24"/>
          <w:szCs w:val="24"/>
        </w:rPr>
        <w:t xml:space="preserve">in comprehension of increasingly complex content-area text, </w:t>
      </w:r>
      <w:r w:rsidR="00617A9E" w:rsidRPr="005878CE">
        <w:rPr>
          <w:rFonts w:ascii="Adelon-Light" w:eastAsia="Times New Roman" w:hAnsi="Adelon-Light" w:cs="Times New Roman"/>
          <w:sz w:val="24"/>
          <w:szCs w:val="24"/>
        </w:rPr>
        <w:t>need to</w:t>
      </w:r>
      <w:r w:rsidR="00026029" w:rsidRPr="005878CE">
        <w:rPr>
          <w:rFonts w:ascii="Adelon-Light" w:eastAsia="Times New Roman" w:hAnsi="Adelon-Light" w:cs="Times New Roman"/>
          <w:sz w:val="24"/>
          <w:szCs w:val="24"/>
        </w:rPr>
        <w:t xml:space="preserve"> </w:t>
      </w:r>
      <w:r w:rsidR="00617A9E" w:rsidRPr="005878CE">
        <w:rPr>
          <w:rFonts w:ascii="Adelon-Light" w:eastAsia="Times New Roman" w:hAnsi="Adelon-Light" w:cs="Times New Roman"/>
          <w:sz w:val="24"/>
          <w:szCs w:val="24"/>
        </w:rPr>
        <w:t xml:space="preserve">on par with the student’s needs.  </w:t>
      </w:r>
      <w:r w:rsidR="00EC4B44" w:rsidRPr="005878CE">
        <w:rPr>
          <w:rFonts w:ascii="Adelon-Light" w:eastAsia="Times New Roman" w:hAnsi="Adelon-Light" w:cs="Times New Roman"/>
          <w:sz w:val="24"/>
          <w:szCs w:val="24"/>
        </w:rPr>
        <w:t xml:space="preserve">Burns, Hodgson, Parker and Fremont (2011) discovered that although research found that teaching explicit strategies improved comprehension skills, however in middle and high schools the effect decreased from 1.11 middle school students to .59 among students in high school.  </w:t>
      </w:r>
      <w:r w:rsidR="00617A9E" w:rsidRPr="005878CE">
        <w:rPr>
          <w:rFonts w:ascii="Adelon-Light" w:eastAsia="Times New Roman" w:hAnsi="Adelon-Light" w:cs="Times New Roman"/>
          <w:sz w:val="24"/>
          <w:szCs w:val="24"/>
        </w:rPr>
        <w:t xml:space="preserve">Students need literacy and reading comprehension interventions in their content-area subject classrooms.  </w:t>
      </w:r>
      <w:r w:rsidR="003A7E0A" w:rsidRPr="005878CE">
        <w:rPr>
          <w:rFonts w:ascii="Adelon-Light" w:eastAsia="Times New Roman" w:hAnsi="Adelon-Light" w:cs="Times New Roman"/>
          <w:sz w:val="24"/>
          <w:szCs w:val="24"/>
        </w:rPr>
        <w:t>W</w:t>
      </w:r>
      <w:r w:rsidR="00E000D3" w:rsidRPr="005878CE">
        <w:rPr>
          <w:rFonts w:ascii="Adelon-Light" w:eastAsia="Times New Roman" w:hAnsi="Adelon-Light" w:cs="Times New Roman"/>
          <w:sz w:val="24"/>
          <w:szCs w:val="24"/>
        </w:rPr>
        <w:t>hat can be done to improve reading comprehension in students in middle school?</w:t>
      </w:r>
    </w:p>
    <w:p w:rsidR="001649AA" w:rsidRDefault="001649AA" w:rsidP="00617A9E">
      <w:pPr>
        <w:spacing w:before="100" w:beforeAutospacing="1" w:after="100" w:afterAutospacing="1" w:line="480" w:lineRule="auto"/>
        <w:rPr>
          <w:rFonts w:ascii="Adelon-Light" w:eastAsia="Times New Roman" w:hAnsi="Adelon-Light" w:cs="Times New Roman"/>
          <w:sz w:val="24"/>
          <w:szCs w:val="24"/>
        </w:rPr>
      </w:pPr>
    </w:p>
    <w:p w:rsidR="005878CE" w:rsidRPr="005878CE" w:rsidRDefault="005878CE" w:rsidP="00617A9E">
      <w:pPr>
        <w:spacing w:before="100" w:beforeAutospacing="1" w:after="100" w:afterAutospacing="1" w:line="480" w:lineRule="auto"/>
        <w:rPr>
          <w:rFonts w:ascii="Adelon-Light" w:eastAsia="Times New Roman" w:hAnsi="Adelon-Light" w:cs="Times New Roman"/>
          <w:sz w:val="24"/>
          <w:szCs w:val="24"/>
        </w:rPr>
      </w:pPr>
    </w:p>
    <w:p w:rsidR="00582C7D" w:rsidRPr="005878CE" w:rsidRDefault="00582C7D" w:rsidP="00582C7D">
      <w:pPr>
        <w:spacing w:before="100" w:beforeAutospacing="1" w:after="100" w:afterAutospacing="1" w:line="24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lastRenderedPageBreak/>
        <w:t>Running Head:</w:t>
      </w:r>
      <w:r w:rsidRPr="005878CE">
        <w:rPr>
          <w:rFonts w:ascii="Adelon-Light" w:eastAsia="Times New Roman" w:hAnsi="Adelon-Light" w:cs="Times New Roman"/>
          <w:sz w:val="24"/>
          <w:szCs w:val="24"/>
        </w:rPr>
        <w:tab/>
        <w:t>Comprehension Interventions</w:t>
      </w:r>
    </w:p>
    <w:p w:rsidR="001649AA" w:rsidRPr="005878CE" w:rsidRDefault="001649AA" w:rsidP="001649AA">
      <w:pPr>
        <w:spacing w:before="100" w:beforeAutospacing="1" w:after="100" w:afterAutospacing="1" w:line="480" w:lineRule="auto"/>
        <w:jc w:val="right"/>
        <w:rPr>
          <w:rFonts w:ascii="Adelon-Light" w:eastAsia="Times New Roman" w:hAnsi="Adelon-Light" w:cs="Times New Roman"/>
          <w:b/>
          <w:bCs/>
          <w:sz w:val="24"/>
          <w:szCs w:val="24"/>
        </w:rPr>
      </w:pPr>
      <w:r w:rsidRPr="005878CE">
        <w:rPr>
          <w:rFonts w:ascii="Adelon-Light" w:eastAsia="Times New Roman" w:hAnsi="Adelon-Light" w:cs="Times New Roman"/>
          <w:b/>
          <w:bCs/>
          <w:sz w:val="24"/>
          <w:szCs w:val="24"/>
        </w:rPr>
        <w:t>Comprehension Interventions 5</w:t>
      </w:r>
    </w:p>
    <w:p w:rsidR="00A62F48" w:rsidRPr="005878CE" w:rsidRDefault="00617A9E" w:rsidP="00011421">
      <w:pPr>
        <w:spacing w:before="100" w:beforeAutospacing="1" w:after="100" w:afterAutospacing="1" w:line="48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ab/>
      </w:r>
      <w:r w:rsidR="00680640" w:rsidRPr="005878CE">
        <w:rPr>
          <w:rFonts w:ascii="Adelon-Light" w:eastAsia="Times New Roman" w:hAnsi="Adelon-Light" w:cs="Times New Roman"/>
          <w:sz w:val="24"/>
          <w:szCs w:val="24"/>
        </w:rPr>
        <w:t xml:space="preserve">What is comprehension?  </w:t>
      </w:r>
      <w:r w:rsidR="00405CC1" w:rsidRPr="005878CE">
        <w:rPr>
          <w:rFonts w:ascii="Adelon-Light" w:eastAsia="Times New Roman" w:hAnsi="Adelon-Light" w:cs="Times New Roman"/>
          <w:sz w:val="24"/>
          <w:szCs w:val="24"/>
        </w:rPr>
        <w:t>Simply, comprehension is “understanding and learning from text</w:t>
      </w:r>
      <w:r w:rsidR="00E000D3" w:rsidRPr="005878CE">
        <w:rPr>
          <w:rFonts w:ascii="Adelon-Light" w:eastAsia="Times New Roman" w:hAnsi="Adelon-Light" w:cs="Times New Roman"/>
          <w:sz w:val="24"/>
          <w:szCs w:val="24"/>
        </w:rPr>
        <w:t xml:space="preserve"> </w:t>
      </w:r>
      <w:r w:rsidR="00405CC1" w:rsidRPr="005878CE">
        <w:rPr>
          <w:rFonts w:ascii="Adelon-Light" w:eastAsia="Times New Roman" w:hAnsi="Adelon-Light" w:cs="Times New Roman"/>
          <w:sz w:val="24"/>
          <w:szCs w:val="24"/>
        </w:rPr>
        <w:t xml:space="preserve">(Kim, Vaughn, Klingner, Woodruff, Klein and Kouzekanami, 2006).  </w:t>
      </w:r>
      <w:r w:rsidR="00E000D3" w:rsidRPr="005878CE">
        <w:rPr>
          <w:rFonts w:ascii="Adelon-Light" w:eastAsia="Times New Roman" w:hAnsi="Adelon-Light" w:cs="Times New Roman"/>
          <w:sz w:val="24"/>
          <w:szCs w:val="24"/>
        </w:rPr>
        <w:t xml:space="preserve">Reading is not reading, unless the author’s </w:t>
      </w:r>
      <w:r w:rsidR="00011421" w:rsidRPr="005878CE">
        <w:rPr>
          <w:rFonts w:ascii="Adelon-Light" w:eastAsia="Times New Roman" w:hAnsi="Adelon-Light" w:cs="Times New Roman"/>
          <w:sz w:val="24"/>
          <w:szCs w:val="24"/>
        </w:rPr>
        <w:t>message has</w:t>
      </w:r>
      <w:r w:rsidR="00E000D3" w:rsidRPr="005878CE">
        <w:rPr>
          <w:rFonts w:ascii="Adelon-Light" w:eastAsia="Times New Roman" w:hAnsi="Adelon-Light" w:cs="Times New Roman"/>
          <w:sz w:val="24"/>
          <w:szCs w:val="24"/>
        </w:rPr>
        <w:t xml:space="preserve"> been clearly conveyed to the reader.</w:t>
      </w:r>
      <w:r w:rsidR="004069DE" w:rsidRPr="005878CE">
        <w:rPr>
          <w:rFonts w:ascii="Adelon-Light" w:eastAsia="Times New Roman" w:hAnsi="Adelon-Light" w:cs="Times New Roman"/>
          <w:sz w:val="24"/>
          <w:szCs w:val="24"/>
        </w:rPr>
        <w:t xml:space="preserve"> </w:t>
      </w:r>
      <w:r w:rsidR="00E000D3" w:rsidRPr="005878CE">
        <w:rPr>
          <w:rFonts w:ascii="Adelon-Light" w:eastAsia="Times New Roman" w:hAnsi="Adelon-Light" w:cs="Times New Roman"/>
          <w:sz w:val="24"/>
          <w:szCs w:val="24"/>
        </w:rPr>
        <w:t xml:space="preserve"> </w:t>
      </w:r>
      <w:r w:rsidR="00487879" w:rsidRPr="005878CE">
        <w:rPr>
          <w:rFonts w:ascii="Adelon-Light" w:eastAsia="Times New Roman" w:hAnsi="Adelon-Light" w:cs="Times New Roman"/>
          <w:sz w:val="24"/>
          <w:szCs w:val="24"/>
        </w:rPr>
        <w:t>According to Therrien, Wickstrom and Jones (2006), “in order to achieve comprehension, students need to blend skills and knowledge in two broad areas.”  Students engage in lower-order processes, such as fluency and decoding. T</w:t>
      </w:r>
      <w:r w:rsidR="00405CC1" w:rsidRPr="005878CE">
        <w:rPr>
          <w:rFonts w:ascii="Adelon-Light" w:eastAsia="Times New Roman" w:hAnsi="Adelon-Light" w:cs="Times New Roman"/>
          <w:sz w:val="24"/>
          <w:szCs w:val="24"/>
        </w:rPr>
        <w:t xml:space="preserve">hey also engage in higher-order </w:t>
      </w:r>
      <w:r w:rsidR="00487879" w:rsidRPr="005878CE">
        <w:rPr>
          <w:rFonts w:ascii="Adelon-Light" w:eastAsia="Times New Roman" w:hAnsi="Adelon-Light" w:cs="Times New Roman"/>
          <w:sz w:val="24"/>
          <w:szCs w:val="24"/>
        </w:rPr>
        <w:t xml:space="preserve">processes to construct an overall understanding of the text.   </w:t>
      </w:r>
      <w:r w:rsidR="00405CC1" w:rsidRPr="005878CE">
        <w:rPr>
          <w:rFonts w:ascii="Adelon-Light" w:eastAsia="Times New Roman" w:hAnsi="Adelon-Light" w:cs="Times New Roman"/>
          <w:sz w:val="24"/>
          <w:szCs w:val="24"/>
        </w:rPr>
        <w:t xml:space="preserve">These processes include the ability to integrate information contained in words, sentences and paragraphs of a passage (Therrien, et al. 2006).  </w:t>
      </w:r>
      <w:r w:rsidR="00F13430" w:rsidRPr="005878CE">
        <w:rPr>
          <w:rFonts w:ascii="Adelon-Light" w:eastAsia="Times New Roman" w:hAnsi="Adelon-Light" w:cs="Times New Roman"/>
          <w:sz w:val="24"/>
          <w:szCs w:val="24"/>
        </w:rPr>
        <w:t xml:space="preserve">Reading requires a set of skills.  Improving comprehension scores for struggling students requires improving their decoding ability, vocabulary knowledge, fluency, world knowledge, and subject knowledge. </w:t>
      </w:r>
      <w:r w:rsidR="00011421" w:rsidRPr="005878CE">
        <w:rPr>
          <w:rFonts w:ascii="Adelon-Light" w:eastAsia="Times New Roman" w:hAnsi="Adelon-Light" w:cs="Times New Roman"/>
          <w:sz w:val="24"/>
          <w:szCs w:val="24"/>
        </w:rPr>
        <w:t>C</w:t>
      </w:r>
      <w:r w:rsidR="00E000D3" w:rsidRPr="005878CE">
        <w:rPr>
          <w:rFonts w:ascii="Adelon-Light" w:eastAsia="Times New Roman" w:hAnsi="Adelon-Light" w:cs="Times New Roman"/>
          <w:sz w:val="24"/>
          <w:szCs w:val="24"/>
        </w:rPr>
        <w:t xml:space="preserve">omprehension is </w:t>
      </w:r>
      <w:r w:rsidR="00011421" w:rsidRPr="005878CE">
        <w:rPr>
          <w:rFonts w:ascii="Adelon-Light" w:eastAsia="Times New Roman" w:hAnsi="Adelon-Light" w:cs="Times New Roman"/>
          <w:sz w:val="24"/>
          <w:szCs w:val="24"/>
        </w:rPr>
        <w:t xml:space="preserve">knowledge dependent (Hirsch, 2010).  In other words, prior knowledge has a powerful effect on actual reading ability. </w:t>
      </w:r>
      <w:r w:rsidR="00E000D3" w:rsidRPr="005878CE">
        <w:rPr>
          <w:rFonts w:ascii="Adelon-Light" w:eastAsia="Times New Roman" w:hAnsi="Adelon-Light" w:cs="Times New Roman"/>
          <w:sz w:val="24"/>
          <w:szCs w:val="24"/>
        </w:rPr>
        <w:t xml:space="preserve"> </w:t>
      </w:r>
      <w:r w:rsidRPr="005878CE">
        <w:rPr>
          <w:rFonts w:ascii="Adelon-Light" w:eastAsia="Times New Roman" w:hAnsi="Adelon-Light" w:cs="Times New Roman"/>
          <w:sz w:val="24"/>
          <w:szCs w:val="24"/>
        </w:rPr>
        <w:t xml:space="preserve">  </w:t>
      </w:r>
      <w:r w:rsidR="00011421" w:rsidRPr="005878CE">
        <w:rPr>
          <w:rFonts w:ascii="Adelon-Light" w:eastAsia="Times New Roman" w:hAnsi="Adelon-Light" w:cs="Times New Roman"/>
          <w:sz w:val="24"/>
          <w:szCs w:val="24"/>
        </w:rPr>
        <w:t>Background knowledge is required to understand text.  According to Palumbo and Loiacono</w:t>
      </w:r>
      <w:r w:rsidR="00F13430" w:rsidRPr="005878CE">
        <w:rPr>
          <w:rFonts w:ascii="Adelon-Light" w:eastAsia="Times New Roman" w:hAnsi="Adelon-Light" w:cs="Times New Roman"/>
          <w:sz w:val="24"/>
          <w:szCs w:val="24"/>
        </w:rPr>
        <w:t xml:space="preserve"> (2009)</w:t>
      </w:r>
      <w:r w:rsidR="00011421" w:rsidRPr="005878CE">
        <w:rPr>
          <w:rFonts w:ascii="Adelon-Light" w:eastAsia="Times New Roman" w:hAnsi="Adelon-Light" w:cs="Times New Roman"/>
          <w:sz w:val="24"/>
          <w:szCs w:val="24"/>
        </w:rPr>
        <w:t xml:space="preserve">, background or prior knowledge is essential.  </w:t>
      </w:r>
      <w:r w:rsidR="00F13430" w:rsidRPr="005878CE">
        <w:rPr>
          <w:rFonts w:ascii="Adelon-Light" w:eastAsia="Times New Roman" w:hAnsi="Adelon-Light" w:cs="Times New Roman"/>
          <w:sz w:val="24"/>
          <w:szCs w:val="24"/>
        </w:rPr>
        <w:t>“S</w:t>
      </w:r>
      <w:r w:rsidR="00011421" w:rsidRPr="005878CE">
        <w:rPr>
          <w:rFonts w:ascii="Adelon-Light" w:eastAsia="Times New Roman" w:hAnsi="Adelon-Light" w:cs="Times New Roman"/>
          <w:sz w:val="24"/>
          <w:szCs w:val="24"/>
        </w:rPr>
        <w:t>tudents who are familiar with a subject learn new material in that subject more quickly than students who do not possess the same depth of knowledge and background understanding</w:t>
      </w:r>
      <w:r w:rsidR="00F13430" w:rsidRPr="005878CE">
        <w:rPr>
          <w:rFonts w:ascii="Adelon-Light" w:eastAsia="Times New Roman" w:hAnsi="Adelon-Light" w:cs="Times New Roman"/>
          <w:sz w:val="24"/>
          <w:szCs w:val="24"/>
        </w:rPr>
        <w:t>.”</w:t>
      </w:r>
      <w:r w:rsidR="00680640" w:rsidRPr="005878CE">
        <w:rPr>
          <w:rFonts w:ascii="Adelon-Light" w:eastAsia="Times New Roman" w:hAnsi="Adelon-Light" w:cs="Times New Roman"/>
          <w:sz w:val="24"/>
          <w:szCs w:val="24"/>
        </w:rPr>
        <w:t xml:space="preserve"> </w:t>
      </w:r>
      <w:r w:rsidR="00405CC1" w:rsidRPr="005878CE">
        <w:rPr>
          <w:rFonts w:ascii="Adelon-Light" w:eastAsia="Times New Roman" w:hAnsi="Adelon-Light" w:cs="Times New Roman"/>
          <w:sz w:val="24"/>
          <w:szCs w:val="24"/>
        </w:rPr>
        <w:t xml:space="preserve"> There is a growing body of research that supports the best method of instruction to help middle school students who are struggling to understand what they read</w:t>
      </w:r>
      <w:r w:rsidR="00A40B7C" w:rsidRPr="005878CE">
        <w:rPr>
          <w:rFonts w:ascii="Adelon-Light" w:eastAsia="Times New Roman" w:hAnsi="Adelon-Light" w:cs="Times New Roman"/>
          <w:sz w:val="24"/>
          <w:szCs w:val="24"/>
        </w:rPr>
        <w:t xml:space="preserve"> (Flanigan &amp; Greenwood, 2007)</w:t>
      </w:r>
      <w:r w:rsidR="00405CC1" w:rsidRPr="005878CE">
        <w:rPr>
          <w:rFonts w:ascii="Adelon-Light" w:eastAsia="Times New Roman" w:hAnsi="Adelon-Light" w:cs="Times New Roman"/>
          <w:sz w:val="24"/>
          <w:szCs w:val="24"/>
        </w:rPr>
        <w:t>.</w:t>
      </w:r>
      <w:r w:rsidR="00A40B7C" w:rsidRPr="005878CE">
        <w:rPr>
          <w:rFonts w:ascii="Adelon-Light" w:eastAsia="Times New Roman" w:hAnsi="Adelon-Light" w:cs="Times New Roman"/>
          <w:sz w:val="24"/>
          <w:szCs w:val="24"/>
        </w:rPr>
        <w:t xml:space="preserve">  Looking at studies that research what is known about specific types of comprehension strategies that work best, and when and how these approaches should be provided, is the basis of this review. </w:t>
      </w:r>
    </w:p>
    <w:p w:rsidR="005878CE" w:rsidRPr="005878CE" w:rsidRDefault="00DD1CBC" w:rsidP="00011421">
      <w:pPr>
        <w:spacing w:before="100" w:beforeAutospacing="1" w:after="100" w:afterAutospacing="1" w:line="48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ab/>
        <w:t>Many studies considered the efficacy of text previewing and preteaching of keyword</w:t>
      </w:r>
      <w:r w:rsidR="00EC4B44" w:rsidRPr="005878CE">
        <w:rPr>
          <w:rFonts w:ascii="Adelon-Light" w:eastAsia="Times New Roman" w:hAnsi="Adelon-Light" w:cs="Times New Roman"/>
          <w:sz w:val="24"/>
          <w:szCs w:val="24"/>
        </w:rPr>
        <w:t>s</w:t>
      </w:r>
      <w:r w:rsidRPr="005878CE">
        <w:rPr>
          <w:rFonts w:ascii="Adelon-Light" w:eastAsia="Times New Roman" w:hAnsi="Adelon-Light" w:cs="Times New Roman"/>
          <w:sz w:val="24"/>
          <w:szCs w:val="24"/>
        </w:rPr>
        <w:t xml:space="preserve"> as small group reading comprehension </w:t>
      </w:r>
      <w:r w:rsidR="00EC4B44" w:rsidRPr="005878CE">
        <w:rPr>
          <w:rFonts w:ascii="Adelon-Light" w:eastAsia="Times New Roman" w:hAnsi="Adelon-Light" w:cs="Times New Roman"/>
          <w:sz w:val="24"/>
          <w:szCs w:val="24"/>
        </w:rPr>
        <w:t xml:space="preserve">intervention </w:t>
      </w:r>
      <w:r w:rsidRPr="005878CE">
        <w:rPr>
          <w:rFonts w:ascii="Adelon-Light" w:eastAsia="Times New Roman" w:hAnsi="Adelon-Light" w:cs="Times New Roman"/>
          <w:sz w:val="24"/>
          <w:szCs w:val="24"/>
        </w:rPr>
        <w:t>strategies.  Burns, Hodgson, Parker and Fremont (2011), focused on small group reading and reading comprehension interventions that are so prevalent in schools today.</w:t>
      </w:r>
      <w:r w:rsidR="00EC4B44" w:rsidRPr="005878CE">
        <w:rPr>
          <w:rFonts w:ascii="Adelon-Light" w:eastAsia="Times New Roman" w:hAnsi="Adelon-Light" w:cs="Times New Roman"/>
          <w:sz w:val="24"/>
          <w:szCs w:val="24"/>
        </w:rPr>
        <w:t xml:space="preserve">  In their study, </w:t>
      </w:r>
      <w:r w:rsidR="008A3307" w:rsidRPr="005878CE">
        <w:rPr>
          <w:rFonts w:ascii="Adelon-Light" w:eastAsia="Times New Roman" w:hAnsi="Adelon-Light" w:cs="Times New Roman"/>
          <w:sz w:val="24"/>
          <w:szCs w:val="24"/>
        </w:rPr>
        <w:t>Burns, etal (2011)</w:t>
      </w:r>
      <w:r w:rsidR="00EC4B44" w:rsidRPr="005878CE">
        <w:rPr>
          <w:rFonts w:ascii="Adelon-Light" w:eastAsia="Times New Roman" w:hAnsi="Adelon-Light" w:cs="Times New Roman"/>
          <w:sz w:val="24"/>
          <w:szCs w:val="24"/>
        </w:rPr>
        <w:t xml:space="preserve"> found </w:t>
      </w:r>
      <w:r w:rsidR="008A3307" w:rsidRPr="005878CE">
        <w:rPr>
          <w:rFonts w:ascii="Adelon-Light" w:eastAsia="Times New Roman" w:hAnsi="Adelon-Light" w:cs="Times New Roman"/>
          <w:sz w:val="24"/>
          <w:szCs w:val="24"/>
        </w:rPr>
        <w:t xml:space="preserve"> that previewing strategies and preteaching keywords has a significant effect on the comprehension, and preteaching keywords was more efficient than previewing.  </w:t>
      </w:r>
      <w:r w:rsidR="00335296" w:rsidRPr="005878CE">
        <w:rPr>
          <w:rFonts w:ascii="Adelon-Light" w:eastAsia="Times New Roman" w:hAnsi="Adelon-Light" w:cs="Times New Roman"/>
          <w:sz w:val="24"/>
          <w:szCs w:val="24"/>
        </w:rPr>
        <w:t xml:space="preserve"> The treat</w:t>
      </w:r>
      <w:r w:rsidR="00713965" w:rsidRPr="005878CE">
        <w:rPr>
          <w:rFonts w:ascii="Adelon-Light" w:eastAsia="Times New Roman" w:hAnsi="Adelon-Light" w:cs="Times New Roman"/>
          <w:sz w:val="24"/>
          <w:szCs w:val="24"/>
        </w:rPr>
        <w:t>ment</w:t>
      </w:r>
      <w:r w:rsidR="0011702B" w:rsidRPr="005878CE">
        <w:rPr>
          <w:rFonts w:ascii="Adelon-Light" w:eastAsia="Times New Roman" w:hAnsi="Adelon-Light" w:cs="Times New Roman"/>
          <w:sz w:val="24"/>
          <w:szCs w:val="24"/>
        </w:rPr>
        <w:t>s in the studies</w:t>
      </w:r>
      <w:r w:rsidR="00713965" w:rsidRPr="005878CE">
        <w:rPr>
          <w:rFonts w:ascii="Adelon-Light" w:eastAsia="Times New Roman" w:hAnsi="Adelon-Light" w:cs="Times New Roman"/>
          <w:sz w:val="24"/>
          <w:szCs w:val="24"/>
        </w:rPr>
        <w:t xml:space="preserve"> were two intervention programs of specific reading strategies called Collaborative Strategic Reading </w:t>
      </w:r>
      <w:r w:rsidR="00733AAD" w:rsidRPr="005878CE">
        <w:rPr>
          <w:rFonts w:ascii="Adelon-Light" w:eastAsia="Times New Roman" w:hAnsi="Adelon-Light" w:cs="Times New Roman"/>
          <w:sz w:val="24"/>
          <w:szCs w:val="24"/>
        </w:rPr>
        <w:t xml:space="preserve"> </w:t>
      </w:r>
    </w:p>
    <w:p w:rsidR="00582C7D" w:rsidRPr="005878CE" w:rsidRDefault="00582C7D" w:rsidP="00582C7D">
      <w:pPr>
        <w:spacing w:before="100" w:beforeAutospacing="1" w:after="100" w:afterAutospacing="1" w:line="24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lastRenderedPageBreak/>
        <w:t>Running Head:</w:t>
      </w:r>
      <w:r w:rsidRPr="005878CE">
        <w:rPr>
          <w:rFonts w:ascii="Adelon-Light" w:eastAsia="Times New Roman" w:hAnsi="Adelon-Light" w:cs="Times New Roman"/>
          <w:sz w:val="24"/>
          <w:szCs w:val="24"/>
        </w:rPr>
        <w:tab/>
        <w:t>Comprehension Interventions</w:t>
      </w:r>
    </w:p>
    <w:p w:rsidR="005878CE" w:rsidRPr="005878CE" w:rsidRDefault="005878CE" w:rsidP="005878CE">
      <w:pPr>
        <w:spacing w:before="100" w:beforeAutospacing="1" w:after="100" w:afterAutospacing="1" w:line="480" w:lineRule="auto"/>
        <w:jc w:val="right"/>
        <w:rPr>
          <w:rFonts w:ascii="Adelon-Light" w:eastAsia="Times New Roman" w:hAnsi="Adelon-Light" w:cs="Times New Roman"/>
          <w:b/>
          <w:bCs/>
          <w:sz w:val="24"/>
          <w:szCs w:val="24"/>
        </w:rPr>
      </w:pPr>
      <w:r w:rsidRPr="005878CE">
        <w:rPr>
          <w:rFonts w:ascii="Adelon-Light" w:eastAsia="Times New Roman" w:hAnsi="Adelon-Light" w:cs="Times New Roman"/>
          <w:b/>
          <w:bCs/>
          <w:sz w:val="24"/>
          <w:szCs w:val="24"/>
        </w:rPr>
        <w:t>Comprehension Interventions 6</w:t>
      </w:r>
    </w:p>
    <w:p w:rsidR="001649AA" w:rsidRPr="005878CE" w:rsidRDefault="005878CE" w:rsidP="00011421">
      <w:pPr>
        <w:spacing w:before="100" w:beforeAutospacing="1" w:after="100" w:afterAutospacing="1" w:line="480" w:lineRule="auto"/>
        <w:rPr>
          <w:rFonts w:ascii="Adelon-Light" w:eastAsia="Times New Roman" w:hAnsi="Adelon-Light" w:cs="Times New Roman"/>
          <w:sz w:val="24"/>
          <w:szCs w:val="24"/>
        </w:rPr>
      </w:pPr>
      <w:r w:rsidRPr="005878CE">
        <w:rPr>
          <w:rFonts w:ascii="Adelon-Light" w:eastAsia="Times New Roman" w:hAnsi="Adelon-Light" w:cs="Times New Roman"/>
          <w:sz w:val="24"/>
          <w:szCs w:val="24"/>
        </w:rPr>
        <w:t>(</w:t>
      </w:r>
      <w:r w:rsidR="006A1273" w:rsidRPr="005878CE">
        <w:rPr>
          <w:rFonts w:ascii="Adelon-Light" w:eastAsia="Times New Roman" w:hAnsi="Adelon-Light" w:cs="Times New Roman"/>
          <w:sz w:val="24"/>
          <w:szCs w:val="24"/>
        </w:rPr>
        <w:t xml:space="preserve">CSR) </w:t>
      </w:r>
      <w:r w:rsidR="00713965" w:rsidRPr="005878CE">
        <w:rPr>
          <w:rFonts w:ascii="Adelon-Light" w:eastAsia="Times New Roman" w:hAnsi="Adelon-Light" w:cs="Times New Roman"/>
          <w:sz w:val="24"/>
          <w:szCs w:val="24"/>
        </w:rPr>
        <w:t>and Transactional Strategies Approach to Comprehension Instruction</w:t>
      </w:r>
      <w:r w:rsidR="006A1273" w:rsidRPr="005878CE">
        <w:rPr>
          <w:rFonts w:ascii="Adelon-Light" w:eastAsia="Times New Roman" w:hAnsi="Adelon-Light" w:cs="Times New Roman"/>
          <w:sz w:val="24"/>
          <w:szCs w:val="24"/>
        </w:rPr>
        <w:t xml:space="preserve"> (TCI)</w:t>
      </w:r>
      <w:r w:rsidR="00713965" w:rsidRPr="005878CE">
        <w:rPr>
          <w:rFonts w:ascii="Adelon-Light" w:eastAsia="Times New Roman" w:hAnsi="Adelon-Light" w:cs="Times New Roman"/>
          <w:sz w:val="24"/>
          <w:szCs w:val="24"/>
        </w:rPr>
        <w:t>.  CSR was first introduced by University of Texas at Austin</w:t>
      </w:r>
      <w:r w:rsidR="006A1273" w:rsidRPr="005878CE">
        <w:rPr>
          <w:rFonts w:ascii="Adelon-Light" w:eastAsia="Times New Roman" w:hAnsi="Adelon-Light" w:cs="Times New Roman"/>
          <w:sz w:val="24"/>
          <w:szCs w:val="24"/>
        </w:rPr>
        <w:t>, the Meadows Center for Preventing Educational Risk (Vaughn &amp; Bryant,</w:t>
      </w:r>
      <w:r w:rsidR="0011702B" w:rsidRPr="005878CE">
        <w:rPr>
          <w:rFonts w:ascii="Adelon-Light" w:eastAsia="Times New Roman" w:hAnsi="Adelon-Light" w:cs="Times New Roman"/>
          <w:sz w:val="24"/>
          <w:szCs w:val="24"/>
        </w:rPr>
        <w:t xml:space="preserve"> 1998).   CSR involved targeting specific skills for developing content-area comprehension</w:t>
      </w:r>
      <w:r w:rsidR="008A049E" w:rsidRPr="005878CE">
        <w:rPr>
          <w:rFonts w:ascii="Adelon-Light" w:eastAsia="Times New Roman" w:hAnsi="Adelon-Light" w:cs="Times New Roman"/>
          <w:sz w:val="24"/>
          <w:szCs w:val="24"/>
        </w:rPr>
        <w:t xml:space="preserve">.  Using CSR provides students ample opportunities to use CSR to learn the content of content-area (Kim, Vaughn, Klingner, Woodruff, Reutebuch, and Kouzekanani, 2006).  </w:t>
      </w:r>
      <w:r w:rsidR="00E53486" w:rsidRPr="005878CE">
        <w:rPr>
          <w:rFonts w:ascii="Adelon-Light" w:eastAsia="Times New Roman" w:hAnsi="Adelon-Light" w:cs="Times New Roman"/>
          <w:sz w:val="24"/>
          <w:szCs w:val="24"/>
        </w:rPr>
        <w:t xml:space="preserve">Students applied </w:t>
      </w:r>
      <w:r w:rsidR="001649AA" w:rsidRPr="005878CE">
        <w:rPr>
          <w:rFonts w:ascii="Adelon-Light" w:eastAsia="Times New Roman" w:hAnsi="Adelon-Light" w:cs="Times New Roman"/>
          <w:sz w:val="24"/>
          <w:szCs w:val="24"/>
        </w:rPr>
        <w:t>s</w:t>
      </w:r>
      <w:r w:rsidR="008A049E" w:rsidRPr="005878CE">
        <w:rPr>
          <w:rFonts w:ascii="Adelon-Light" w:eastAsia="Times New Roman" w:hAnsi="Adelon-Light" w:cs="Times New Roman"/>
          <w:sz w:val="24"/>
          <w:szCs w:val="24"/>
        </w:rPr>
        <w:t>kills such as ‘click</w:t>
      </w:r>
      <w:r w:rsidR="001649AA" w:rsidRPr="005878CE">
        <w:rPr>
          <w:rFonts w:ascii="Adelon-Light" w:eastAsia="Times New Roman" w:hAnsi="Adelon-Light" w:cs="Times New Roman"/>
          <w:sz w:val="24"/>
          <w:szCs w:val="24"/>
        </w:rPr>
        <w:t xml:space="preserve"> and </w:t>
      </w:r>
      <w:r w:rsidR="008A049E" w:rsidRPr="005878CE">
        <w:rPr>
          <w:rFonts w:ascii="Adelon-Light" w:eastAsia="Times New Roman" w:hAnsi="Adelon-Light" w:cs="Times New Roman"/>
          <w:sz w:val="24"/>
          <w:szCs w:val="24"/>
        </w:rPr>
        <w:t>c</w:t>
      </w:r>
      <w:r w:rsidR="001649AA" w:rsidRPr="005878CE">
        <w:rPr>
          <w:rFonts w:ascii="Adelon-Light" w:eastAsia="Times New Roman" w:hAnsi="Adelon-Light" w:cs="Times New Roman"/>
          <w:sz w:val="24"/>
          <w:szCs w:val="24"/>
        </w:rPr>
        <w:t>lunk, get the gist, and wrap-</w:t>
      </w:r>
      <w:r w:rsidR="008A049E" w:rsidRPr="005878CE">
        <w:rPr>
          <w:rFonts w:ascii="Adelon-Light" w:eastAsia="Times New Roman" w:hAnsi="Adelon-Light" w:cs="Times New Roman"/>
          <w:sz w:val="24"/>
          <w:szCs w:val="24"/>
        </w:rPr>
        <w:t>up.</w:t>
      </w:r>
      <w:r w:rsidRPr="005878CE">
        <w:rPr>
          <w:rFonts w:ascii="Adelon-Light" w:eastAsia="Times New Roman" w:hAnsi="Adelon-Light" w:cs="Times New Roman"/>
          <w:sz w:val="24"/>
          <w:szCs w:val="24"/>
        </w:rPr>
        <w:t xml:space="preserve"> </w:t>
      </w:r>
      <w:r w:rsidR="001649AA" w:rsidRPr="005878CE">
        <w:rPr>
          <w:rFonts w:ascii="Adelon-Light" w:eastAsia="Times New Roman" w:hAnsi="Adelon-Light" w:cs="Times New Roman"/>
          <w:sz w:val="24"/>
          <w:szCs w:val="24"/>
        </w:rPr>
        <w:t>In addition to measuring the impact of the proposed interventions, researchers sought student perceptions of their personal use of strategies and whether the student</w:t>
      </w:r>
      <w:r w:rsidR="00173346" w:rsidRPr="005878CE">
        <w:rPr>
          <w:rFonts w:ascii="Adelon-Light" w:eastAsia="Times New Roman" w:hAnsi="Adelon-Light" w:cs="Times New Roman"/>
          <w:sz w:val="24"/>
          <w:szCs w:val="24"/>
        </w:rPr>
        <w:t xml:space="preserve"> believed the strategies assisted in their reading comprehension.  In her article, Brown (2008) asserted that teachers might use ‘the gradual release of responsibility.</w:t>
      </w:r>
      <w:r w:rsidR="007E7377" w:rsidRPr="005878CE">
        <w:rPr>
          <w:rFonts w:ascii="Adelon-Light" w:eastAsia="Times New Roman" w:hAnsi="Adelon-Light" w:cs="Times New Roman"/>
          <w:sz w:val="24"/>
          <w:szCs w:val="24"/>
        </w:rPr>
        <w:t xml:space="preserve">   </w:t>
      </w:r>
      <w:r w:rsidR="004E3480" w:rsidRPr="005878CE">
        <w:rPr>
          <w:rFonts w:ascii="Adelon-Light" w:eastAsia="Times New Roman" w:hAnsi="Adelon-Light" w:cs="Times New Roman"/>
          <w:sz w:val="24"/>
          <w:szCs w:val="24"/>
        </w:rPr>
        <w:t>Teachers take time to explain and model strategies, and in time ‘fades’ as students demonstrate that they can use the strategy with less support.</w:t>
      </w:r>
      <w:r w:rsidR="004069DE" w:rsidRPr="005878CE">
        <w:rPr>
          <w:rFonts w:ascii="Adelon-Light" w:eastAsia="Times New Roman" w:hAnsi="Adelon-Light" w:cs="Times New Roman"/>
          <w:sz w:val="24"/>
          <w:szCs w:val="24"/>
        </w:rPr>
        <w:t xml:space="preserve">   While some educators stress that </w:t>
      </w:r>
      <w:r w:rsidR="00BF40EE">
        <w:rPr>
          <w:rFonts w:ascii="Adelon-Light" w:eastAsia="Times New Roman" w:hAnsi="Adelon-Light" w:cs="Times New Roman"/>
          <w:sz w:val="24"/>
          <w:szCs w:val="24"/>
        </w:rPr>
        <w:t>reading a broad range of non fiction, informational text, is a primary aid to reading comprehension</w:t>
      </w:r>
      <w:r w:rsidR="004069DE" w:rsidRPr="005878CE">
        <w:rPr>
          <w:rFonts w:ascii="Adelon-Light" w:eastAsia="Times New Roman" w:hAnsi="Adelon-Light" w:cs="Times New Roman"/>
          <w:sz w:val="24"/>
          <w:szCs w:val="24"/>
        </w:rPr>
        <w:t>, still, researcher Yan (2010) found that strategic reading instruction should be taught explicitly.  Reading strategy instruction provides an efficient method for teachers to motivate students’ participation in their learning and teach them how to read effectively (Yan, 2010).</w:t>
      </w:r>
      <w:r w:rsidR="00BF40EE">
        <w:rPr>
          <w:rFonts w:ascii="Adelon-Light" w:eastAsia="Times New Roman" w:hAnsi="Adelon-Light" w:cs="Times New Roman"/>
          <w:sz w:val="24"/>
          <w:szCs w:val="24"/>
        </w:rPr>
        <w:t xml:space="preserve">  </w:t>
      </w:r>
      <w:r w:rsidR="004069DE" w:rsidRPr="005878CE">
        <w:rPr>
          <w:rFonts w:ascii="Adelon-Light" w:eastAsia="Times New Roman" w:hAnsi="Adelon-Light" w:cs="Times New Roman"/>
          <w:sz w:val="24"/>
          <w:szCs w:val="24"/>
        </w:rPr>
        <w:t xml:space="preserve"> </w:t>
      </w:r>
    </w:p>
    <w:p w:rsidR="00A62F48" w:rsidRPr="005878CE" w:rsidRDefault="005B1CC8" w:rsidP="00011421">
      <w:pPr>
        <w:spacing w:before="100" w:beforeAutospacing="1" w:after="100" w:afterAutospacing="1" w:line="480" w:lineRule="auto"/>
        <w:rPr>
          <w:rFonts w:ascii="Adelon-Light" w:eastAsia="Times New Roman" w:hAnsi="Adelon-Light" w:cs="Times New Roman"/>
          <w:sz w:val="24"/>
          <w:szCs w:val="24"/>
        </w:rPr>
      </w:pPr>
      <w:r>
        <w:rPr>
          <w:rFonts w:ascii="Adelon-Light" w:eastAsia="Times New Roman" w:hAnsi="Adelon-Light" w:cs="Times New Roman"/>
          <w:sz w:val="24"/>
          <w:szCs w:val="24"/>
        </w:rPr>
        <w:tab/>
        <w:t>A team of researchers did a study to determine the effects of Collaborative Strategic Reading on a group of middle schools students</w:t>
      </w:r>
      <w:r w:rsidR="00582C7D">
        <w:rPr>
          <w:rFonts w:ascii="Adelon-Light" w:eastAsia="Times New Roman" w:hAnsi="Adelon-Light" w:cs="Times New Roman"/>
          <w:sz w:val="24"/>
          <w:szCs w:val="24"/>
        </w:rPr>
        <w:t xml:space="preserve"> (Vaughn. Klingner, Swanson, Boardman, Roberts, Mohammed and Stillman-Spisak (2011). Students were randomly assigned to classes and then classes were randomly assigned to treatment or business-as-usual comparison groups.   Findings indicated significant differences in favor of the treatment students on reading comprehension, but not in reading fluency.</w:t>
      </w:r>
    </w:p>
    <w:p w:rsidR="00A62F48" w:rsidRPr="005878CE" w:rsidRDefault="00A62F48" w:rsidP="00011421">
      <w:pPr>
        <w:spacing w:before="100" w:beforeAutospacing="1" w:after="100" w:afterAutospacing="1" w:line="480" w:lineRule="auto"/>
        <w:rPr>
          <w:rFonts w:ascii="Adelon-Light" w:eastAsia="Times New Roman" w:hAnsi="Adelon-Light" w:cs="Times New Roman"/>
          <w:sz w:val="24"/>
          <w:szCs w:val="24"/>
        </w:rPr>
      </w:pPr>
    </w:p>
    <w:p w:rsidR="00A62F48" w:rsidRPr="005878CE" w:rsidRDefault="00A62F48" w:rsidP="00011421">
      <w:pPr>
        <w:spacing w:before="100" w:beforeAutospacing="1" w:after="100" w:afterAutospacing="1" w:line="480" w:lineRule="auto"/>
        <w:rPr>
          <w:rFonts w:ascii="Adelon-Light" w:eastAsia="Times New Roman" w:hAnsi="Adelon-Light" w:cs="Times New Roman"/>
          <w:sz w:val="24"/>
          <w:szCs w:val="24"/>
        </w:rPr>
      </w:pPr>
    </w:p>
    <w:p w:rsidR="00A62F48" w:rsidRPr="005878CE" w:rsidRDefault="00A62F48" w:rsidP="00011421">
      <w:pPr>
        <w:spacing w:before="100" w:beforeAutospacing="1" w:after="100" w:afterAutospacing="1" w:line="480" w:lineRule="auto"/>
        <w:rPr>
          <w:rFonts w:ascii="Adelon-Light" w:eastAsia="Times New Roman" w:hAnsi="Adelon-Light" w:cs="Times New Roman"/>
          <w:sz w:val="24"/>
          <w:szCs w:val="24"/>
        </w:rPr>
      </w:pPr>
    </w:p>
    <w:p w:rsidR="001649AA" w:rsidRPr="005878CE" w:rsidRDefault="001649AA" w:rsidP="001649AA">
      <w:pPr>
        <w:autoSpaceDE w:val="0"/>
        <w:autoSpaceDN w:val="0"/>
        <w:adjustRightInd w:val="0"/>
        <w:spacing w:after="0" w:line="360" w:lineRule="auto"/>
        <w:jc w:val="center"/>
        <w:rPr>
          <w:rFonts w:ascii="Adelon-Light" w:hAnsi="Adelon-Light" w:cs="Times New Roman"/>
          <w:sz w:val="24"/>
          <w:szCs w:val="24"/>
        </w:rPr>
      </w:pPr>
      <w:r w:rsidRPr="005878CE">
        <w:rPr>
          <w:rFonts w:ascii="Adelon-Light" w:hAnsi="Adelon-Light" w:cs="Times New Roman"/>
          <w:sz w:val="24"/>
          <w:szCs w:val="24"/>
        </w:rPr>
        <w:lastRenderedPageBreak/>
        <w:t>References</w:t>
      </w:r>
    </w:p>
    <w:p w:rsidR="001649AA" w:rsidRPr="005878CE" w:rsidRDefault="001649AA" w:rsidP="00A62F48">
      <w:pPr>
        <w:autoSpaceDE w:val="0"/>
        <w:autoSpaceDN w:val="0"/>
        <w:adjustRightInd w:val="0"/>
        <w:spacing w:after="0" w:line="360" w:lineRule="auto"/>
        <w:rPr>
          <w:rFonts w:ascii="Adelon-Light" w:hAnsi="Adelon-Light" w:cs="Times New Roman"/>
          <w:sz w:val="24"/>
          <w:szCs w:val="24"/>
        </w:rPr>
      </w:pPr>
    </w:p>
    <w:p w:rsidR="006E0F4C" w:rsidRPr="005878CE" w:rsidRDefault="006E0F4C" w:rsidP="006E0F4C">
      <w:pPr>
        <w:autoSpaceDE w:val="0"/>
        <w:autoSpaceDN w:val="0"/>
        <w:adjustRightInd w:val="0"/>
        <w:spacing w:after="0" w:line="360" w:lineRule="auto"/>
        <w:rPr>
          <w:rFonts w:ascii="Adelon-Light" w:hAnsi="Adelon-Light" w:cs="Times New Roman"/>
          <w:i/>
          <w:sz w:val="24"/>
          <w:szCs w:val="24"/>
        </w:rPr>
      </w:pPr>
      <w:r w:rsidRPr="005878CE">
        <w:rPr>
          <w:rFonts w:ascii="Adelon-Light" w:hAnsi="Adelon-Light" w:cs="Times New Roman"/>
          <w:sz w:val="24"/>
          <w:szCs w:val="24"/>
        </w:rPr>
        <w:t xml:space="preserve">Berkeley, S., Marshak, L., Mastropieri, M.A. and Scruggs, T.E. (2011).  </w:t>
      </w:r>
      <w:r w:rsidRPr="005878CE">
        <w:rPr>
          <w:rFonts w:ascii="Adelon-Light" w:hAnsi="Adelon-Light" w:cs="Times New Roman"/>
          <w:bCs/>
          <w:sz w:val="24"/>
          <w:szCs w:val="24"/>
        </w:rPr>
        <w:t>Improving Student Comprehension of</w:t>
      </w:r>
      <w:r w:rsidRPr="005878CE">
        <w:rPr>
          <w:rFonts w:ascii="Adelon-Light" w:hAnsi="Adelon-Light" w:cs="Times New Roman"/>
          <w:bCs/>
          <w:sz w:val="24"/>
          <w:szCs w:val="24"/>
        </w:rPr>
        <w:tab/>
      </w:r>
      <w:r w:rsidRPr="005878CE">
        <w:rPr>
          <w:rFonts w:ascii="Adelon-Light" w:hAnsi="Adelon-Light" w:cs="Times New Roman"/>
          <w:bCs/>
          <w:sz w:val="24"/>
          <w:szCs w:val="24"/>
        </w:rPr>
        <w:tab/>
        <w:t xml:space="preserve"> Social Studies Text: A Self-Questioning Strategy for Inclusive Middle Schools Classes</w:t>
      </w:r>
      <w:r w:rsidRPr="005878CE">
        <w:rPr>
          <w:rFonts w:ascii="Adelon-Light" w:hAnsi="Adelon-Light" w:cs="Times New Roman"/>
          <w:bCs/>
          <w:i/>
          <w:sz w:val="24"/>
          <w:szCs w:val="24"/>
        </w:rPr>
        <w:t>.</w:t>
      </w:r>
      <w:r w:rsidRPr="005878CE">
        <w:rPr>
          <w:rFonts w:ascii="Adelon-Light" w:hAnsi="Adelon-Light" w:cs="Times New Roman"/>
          <w:i/>
          <w:iCs/>
          <w:sz w:val="24"/>
          <w:szCs w:val="24"/>
        </w:rPr>
        <w:t xml:space="preserve">  Remedial and</w:t>
      </w:r>
      <w:r w:rsidRPr="005878CE">
        <w:rPr>
          <w:rFonts w:ascii="Adelon-Light" w:hAnsi="Adelon-Light" w:cs="Times New Roman"/>
          <w:i/>
          <w:iCs/>
          <w:sz w:val="24"/>
          <w:szCs w:val="24"/>
        </w:rPr>
        <w:tab/>
      </w:r>
      <w:r w:rsidRPr="005878CE">
        <w:rPr>
          <w:rFonts w:ascii="Adelon-Light" w:hAnsi="Adelon-Light" w:cs="Times New Roman"/>
          <w:i/>
          <w:iCs/>
          <w:sz w:val="24"/>
          <w:szCs w:val="24"/>
        </w:rPr>
        <w:tab/>
        <w:t xml:space="preserve"> Special Education,</w:t>
      </w:r>
      <w:r w:rsidRPr="005878CE">
        <w:rPr>
          <w:rFonts w:ascii="Adelon-Light" w:hAnsi="Adelon-Light" w:cs="Times New Roman"/>
          <w:i/>
          <w:sz w:val="24"/>
          <w:szCs w:val="24"/>
        </w:rPr>
        <w:t xml:space="preserve"> 32 </w:t>
      </w:r>
      <w:r w:rsidRPr="005878CE">
        <w:rPr>
          <w:rFonts w:ascii="Adelon-Light" w:hAnsi="Adelon-Light" w:cs="Times New Roman"/>
          <w:sz w:val="24"/>
          <w:szCs w:val="24"/>
        </w:rPr>
        <w:t>(2), 105–113</w:t>
      </w:r>
      <w:r w:rsidRPr="005878CE">
        <w:rPr>
          <w:rFonts w:ascii="Adelon-Light" w:hAnsi="Adelon-Light" w:cs="Times New Roman"/>
          <w:i/>
          <w:sz w:val="24"/>
          <w:szCs w:val="24"/>
        </w:rPr>
        <w:t>.</w:t>
      </w:r>
    </w:p>
    <w:p w:rsidR="006E0F4C" w:rsidRPr="005878CE" w:rsidRDefault="006E0F4C" w:rsidP="006E0F4C">
      <w:pPr>
        <w:autoSpaceDE w:val="0"/>
        <w:autoSpaceDN w:val="0"/>
        <w:adjustRightInd w:val="0"/>
        <w:spacing w:after="0" w:line="360" w:lineRule="auto"/>
        <w:rPr>
          <w:rFonts w:ascii="Adelon-Light" w:hAnsi="Adelon-Light" w:cs="Times New Roman"/>
          <w:i/>
          <w:sz w:val="24"/>
          <w:szCs w:val="24"/>
        </w:rPr>
      </w:pP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Blanton, W., Wood, K., Taylor, D., (2007).  Rethinking Middle School Reading Instruction:  A Basic Literacy</w:t>
      </w:r>
      <w:r w:rsidRPr="005878CE">
        <w:rPr>
          <w:rFonts w:ascii="Adelon-Light" w:hAnsi="Adelon-Light" w:cs="Times New Roman"/>
          <w:sz w:val="24"/>
          <w:szCs w:val="24"/>
        </w:rPr>
        <w:tab/>
      </w:r>
      <w:r w:rsidRPr="005878CE">
        <w:rPr>
          <w:rFonts w:ascii="Adelon-Light" w:hAnsi="Adelon-Light" w:cs="Times New Roman"/>
          <w:sz w:val="24"/>
          <w:szCs w:val="24"/>
        </w:rPr>
        <w:tab/>
        <w:t xml:space="preserve"> Activity, </w:t>
      </w:r>
      <w:r w:rsidRPr="005878CE">
        <w:rPr>
          <w:rFonts w:ascii="Adelon-Light" w:hAnsi="Adelon-Light" w:cs="Times New Roman"/>
          <w:i/>
          <w:sz w:val="24"/>
          <w:szCs w:val="24"/>
        </w:rPr>
        <w:t>Reading Psychology 28.</w:t>
      </w:r>
      <w:r w:rsidRPr="005878CE">
        <w:rPr>
          <w:rFonts w:ascii="Adelon-Light" w:hAnsi="Adelon-Light" w:cs="Times New Roman"/>
          <w:sz w:val="24"/>
          <w:szCs w:val="24"/>
        </w:rPr>
        <w:t xml:space="preserve"> 75-95.</w:t>
      </w:r>
    </w:p>
    <w:p w:rsidR="00523156" w:rsidRPr="005878CE" w:rsidRDefault="00523156" w:rsidP="006E0F4C">
      <w:pPr>
        <w:autoSpaceDE w:val="0"/>
        <w:autoSpaceDN w:val="0"/>
        <w:adjustRightInd w:val="0"/>
        <w:spacing w:after="0" w:line="360" w:lineRule="auto"/>
        <w:rPr>
          <w:rFonts w:ascii="Adelon-Light" w:hAnsi="Adelon-Light" w:cs="Times New Roman"/>
          <w:i/>
          <w:sz w:val="24"/>
          <w:szCs w:val="24"/>
        </w:rPr>
      </w:pP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Boyd, M., Rubin, D. (2006).  How Contingent Questioning Promotes Extended Students Talk:  A Function of</w:t>
      </w:r>
      <w:r w:rsidRPr="005878CE">
        <w:rPr>
          <w:rFonts w:ascii="Adelon-Light" w:hAnsi="Adelon-Light" w:cs="Times New Roman"/>
          <w:sz w:val="24"/>
          <w:szCs w:val="24"/>
        </w:rPr>
        <w:tab/>
        <w:t xml:space="preserve">Display Questions: </w:t>
      </w:r>
      <w:r w:rsidRPr="005878CE">
        <w:rPr>
          <w:rFonts w:ascii="Adelon-Light" w:hAnsi="Adelon-Light" w:cs="Times New Roman"/>
          <w:i/>
          <w:sz w:val="24"/>
          <w:szCs w:val="24"/>
        </w:rPr>
        <w:t>Journal of Literacy Research, 38</w:t>
      </w:r>
      <w:r w:rsidRPr="005878CE">
        <w:rPr>
          <w:rFonts w:ascii="Adelon-Light" w:hAnsi="Adelon-Light" w:cs="Times New Roman"/>
          <w:sz w:val="24"/>
          <w:szCs w:val="24"/>
        </w:rPr>
        <w:t xml:space="preserve"> (2) 141-169.</w:t>
      </w:r>
    </w:p>
    <w:p w:rsidR="00523156" w:rsidRPr="005878CE" w:rsidRDefault="00523156" w:rsidP="00523156">
      <w:pPr>
        <w:autoSpaceDE w:val="0"/>
        <w:autoSpaceDN w:val="0"/>
        <w:adjustRightInd w:val="0"/>
        <w:spacing w:after="0" w:line="360" w:lineRule="auto"/>
        <w:rPr>
          <w:rFonts w:ascii="Adelon-Light" w:hAnsi="Adelon-Light" w:cs="Times New Roman"/>
          <w:bCs/>
          <w:color w:val="000000"/>
          <w:sz w:val="24"/>
          <w:szCs w:val="24"/>
        </w:rPr>
      </w:pPr>
    </w:p>
    <w:p w:rsidR="009D4432" w:rsidRPr="005878CE" w:rsidRDefault="009D4432" w:rsidP="009D4432">
      <w:pPr>
        <w:autoSpaceDE w:val="0"/>
        <w:autoSpaceDN w:val="0"/>
        <w:adjustRightInd w:val="0"/>
        <w:spacing w:after="0" w:line="360" w:lineRule="auto"/>
        <w:rPr>
          <w:rFonts w:ascii="Adelon-Light" w:hAnsi="Adelon-Light" w:cs="Times New Roman"/>
          <w:bCs/>
          <w:color w:val="000000"/>
          <w:sz w:val="24"/>
          <w:szCs w:val="24"/>
        </w:rPr>
      </w:pPr>
      <w:r w:rsidRPr="005878CE">
        <w:rPr>
          <w:rFonts w:ascii="Adelon-Light" w:hAnsi="Adelon-Light" w:cs="Times New Roman"/>
          <w:bCs/>
          <w:color w:val="000000"/>
          <w:sz w:val="24"/>
          <w:szCs w:val="24"/>
        </w:rPr>
        <w:t>Brown, R. (2008).  The Road Not Yet Taken:  A Transactional Strategies Approach to Comprehension</w:t>
      </w:r>
      <w:r w:rsidRPr="005878CE">
        <w:rPr>
          <w:rFonts w:ascii="Adelon-Light" w:hAnsi="Adelon-Light" w:cs="Times New Roman"/>
          <w:bCs/>
          <w:color w:val="000000"/>
          <w:sz w:val="24"/>
          <w:szCs w:val="24"/>
        </w:rPr>
        <w:tab/>
      </w:r>
      <w:r w:rsidRPr="005878CE">
        <w:rPr>
          <w:rFonts w:ascii="Adelon-Light" w:hAnsi="Adelon-Light" w:cs="Times New Roman"/>
          <w:bCs/>
          <w:color w:val="000000"/>
          <w:sz w:val="24"/>
          <w:szCs w:val="24"/>
        </w:rPr>
        <w:tab/>
      </w:r>
      <w:r w:rsidRPr="005878CE">
        <w:rPr>
          <w:rFonts w:ascii="Adelon-Light" w:hAnsi="Adelon-Light" w:cs="Times New Roman"/>
          <w:bCs/>
          <w:color w:val="000000"/>
          <w:sz w:val="24"/>
          <w:szCs w:val="24"/>
        </w:rPr>
        <w:tab/>
        <w:t xml:space="preserve"> Instruction.  </w:t>
      </w:r>
      <w:r w:rsidRPr="005878CE">
        <w:rPr>
          <w:rFonts w:ascii="Adelon-Light" w:hAnsi="Adelon-Light" w:cs="Times New Roman"/>
          <w:bCs/>
          <w:i/>
          <w:color w:val="000000"/>
          <w:sz w:val="24"/>
          <w:szCs w:val="24"/>
        </w:rPr>
        <w:t>The Reading Teacher, 61</w:t>
      </w:r>
      <w:r w:rsidRPr="005878CE">
        <w:rPr>
          <w:rFonts w:ascii="Adelon-Light" w:hAnsi="Adelon-Light" w:cs="Times New Roman"/>
          <w:bCs/>
          <w:color w:val="000000"/>
          <w:sz w:val="24"/>
          <w:szCs w:val="24"/>
        </w:rPr>
        <w:t xml:space="preserve"> (7) 538-547</w:t>
      </w:r>
    </w:p>
    <w:p w:rsidR="009D4432" w:rsidRPr="005878CE" w:rsidRDefault="009D4432" w:rsidP="00523156">
      <w:pPr>
        <w:autoSpaceDE w:val="0"/>
        <w:autoSpaceDN w:val="0"/>
        <w:adjustRightInd w:val="0"/>
        <w:spacing w:after="0" w:line="360" w:lineRule="auto"/>
        <w:rPr>
          <w:rFonts w:ascii="Adelon-Light" w:hAnsi="Adelon-Light" w:cs="Times New Roman"/>
          <w:bCs/>
          <w:color w:val="000000"/>
          <w:sz w:val="24"/>
          <w:szCs w:val="24"/>
        </w:rPr>
      </w:pP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bCs/>
          <w:color w:val="000000"/>
          <w:sz w:val="24"/>
          <w:szCs w:val="24"/>
        </w:rPr>
        <w:t>Burns, M., Hodgson, J., Parker, D.C., Fremont, K., (2011).  Comparison of the Effectiveness and Efficiency of</w:t>
      </w:r>
      <w:r w:rsidRPr="005878CE">
        <w:rPr>
          <w:rFonts w:ascii="Adelon-Light" w:hAnsi="Adelon-Light" w:cs="Times New Roman"/>
          <w:bCs/>
          <w:color w:val="000000"/>
          <w:sz w:val="24"/>
          <w:szCs w:val="24"/>
        </w:rPr>
        <w:tab/>
      </w:r>
      <w:r w:rsidRPr="005878CE">
        <w:rPr>
          <w:rFonts w:ascii="Adelon-Light" w:hAnsi="Adelon-Light" w:cs="Times New Roman"/>
          <w:bCs/>
          <w:color w:val="000000"/>
          <w:sz w:val="24"/>
          <w:szCs w:val="24"/>
        </w:rPr>
        <w:tab/>
        <w:t xml:space="preserve">Text Previewing and Preteaching Keywords as Small-Group Reading Comprehension Strategies with </w:t>
      </w:r>
      <w:r w:rsidRPr="005878CE">
        <w:rPr>
          <w:rFonts w:ascii="Adelon-Light" w:hAnsi="Adelon-Light" w:cs="Times New Roman"/>
          <w:bCs/>
          <w:color w:val="000000"/>
          <w:sz w:val="24"/>
          <w:szCs w:val="24"/>
        </w:rPr>
        <w:tab/>
        <w:t xml:space="preserve">Middle-School Students.  </w:t>
      </w:r>
      <w:r w:rsidRPr="005878CE">
        <w:rPr>
          <w:rFonts w:ascii="Adelon-Light" w:hAnsi="Adelon-Light" w:cs="Times New Roman"/>
          <w:bCs/>
          <w:i/>
          <w:color w:val="000000"/>
          <w:sz w:val="24"/>
          <w:szCs w:val="24"/>
        </w:rPr>
        <w:t xml:space="preserve">Literacy Research and Instruction, 50 </w:t>
      </w:r>
      <w:r w:rsidRPr="005878CE">
        <w:rPr>
          <w:rFonts w:ascii="Adelon-Light" w:hAnsi="Adelon-Light" w:cs="Times New Roman"/>
          <w:bCs/>
          <w:color w:val="000000"/>
          <w:sz w:val="24"/>
          <w:szCs w:val="24"/>
        </w:rPr>
        <w:t>(3), 241-252.</w:t>
      </w:r>
    </w:p>
    <w:p w:rsidR="009D4432" w:rsidRPr="005878CE" w:rsidRDefault="009D4432" w:rsidP="009D4432">
      <w:pPr>
        <w:autoSpaceDE w:val="0"/>
        <w:autoSpaceDN w:val="0"/>
        <w:adjustRightInd w:val="0"/>
        <w:spacing w:after="0" w:line="360" w:lineRule="auto"/>
        <w:rPr>
          <w:rFonts w:ascii="Adelon-Light" w:hAnsi="Adelon-Light" w:cs="Times New Roman"/>
          <w:sz w:val="24"/>
          <w:szCs w:val="24"/>
        </w:rPr>
      </w:pPr>
    </w:p>
    <w:p w:rsidR="009D4432" w:rsidRPr="005878CE" w:rsidRDefault="009D4432" w:rsidP="009D4432">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Diliberto, J., Beattie, J., Flowers, C., Algozzine, R., (2009)  Effects of Teaching Syllable Skills Instruction on</w:t>
      </w:r>
      <w:r w:rsidRPr="005878CE">
        <w:rPr>
          <w:rFonts w:ascii="Adelon-Light" w:hAnsi="Adelon-Light" w:cs="Times New Roman"/>
          <w:sz w:val="24"/>
          <w:szCs w:val="24"/>
        </w:rPr>
        <w:tab/>
      </w:r>
      <w:r w:rsidRPr="005878CE">
        <w:rPr>
          <w:rFonts w:ascii="Adelon-Light" w:hAnsi="Adelon-Light" w:cs="Times New Roman"/>
          <w:sz w:val="24"/>
          <w:szCs w:val="24"/>
        </w:rPr>
        <w:tab/>
        <w:t xml:space="preserve"> Reading Achievement in Struggling Middle School Readers. </w:t>
      </w:r>
      <w:r w:rsidRPr="005878CE">
        <w:rPr>
          <w:rFonts w:ascii="Adelon-Light" w:hAnsi="Adelon-Light" w:cs="Times New Roman"/>
          <w:i/>
          <w:sz w:val="24"/>
          <w:szCs w:val="24"/>
        </w:rPr>
        <w:t>Literacy Research and Instruction, 48,</w:t>
      </w:r>
      <w:r w:rsidRPr="005878CE">
        <w:rPr>
          <w:rFonts w:ascii="Adelon-Light" w:hAnsi="Adelon-Light" w:cs="Times New Roman"/>
          <w:sz w:val="24"/>
          <w:szCs w:val="24"/>
        </w:rPr>
        <w:t xml:space="preserve"> </w:t>
      </w:r>
      <w:r w:rsidRPr="005878CE">
        <w:rPr>
          <w:rFonts w:ascii="Adelon-Light" w:hAnsi="Adelon-Light" w:cs="Times New Roman"/>
          <w:sz w:val="24"/>
          <w:szCs w:val="24"/>
        </w:rPr>
        <w:tab/>
      </w:r>
      <w:r w:rsidR="005878CE">
        <w:rPr>
          <w:rFonts w:ascii="Adelon-Light" w:hAnsi="Adelon-Light" w:cs="Times New Roman"/>
          <w:sz w:val="24"/>
          <w:szCs w:val="24"/>
        </w:rPr>
        <w:t>1</w:t>
      </w:r>
      <w:r w:rsidRPr="005878CE">
        <w:rPr>
          <w:rFonts w:ascii="Adelon-Light" w:hAnsi="Adelon-Light" w:cs="Times New Roman"/>
          <w:sz w:val="24"/>
          <w:szCs w:val="24"/>
        </w:rPr>
        <w:t>4-27.</w:t>
      </w:r>
    </w:p>
    <w:p w:rsidR="00DA1FF8" w:rsidRPr="005878CE" w:rsidRDefault="00DA1FF8" w:rsidP="009D4432">
      <w:pPr>
        <w:autoSpaceDE w:val="0"/>
        <w:autoSpaceDN w:val="0"/>
        <w:adjustRightInd w:val="0"/>
        <w:spacing w:after="0" w:line="360" w:lineRule="auto"/>
        <w:rPr>
          <w:rFonts w:ascii="Adelon-Light" w:hAnsi="Adelon-Light" w:cs="Times New Roman"/>
          <w:sz w:val="24"/>
          <w:szCs w:val="24"/>
        </w:rPr>
      </w:pPr>
    </w:p>
    <w:p w:rsidR="009D4432" w:rsidRPr="005878CE" w:rsidRDefault="009D4432" w:rsidP="009D4432">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 xml:space="preserve"> Fan, Y., (2010) The Effect of Comprehension Strategy Instruction on EFL Learners’ Reading Comprehension</w:t>
      </w:r>
      <w:r w:rsidRPr="005878CE">
        <w:rPr>
          <w:rFonts w:ascii="Adelon-Light" w:hAnsi="Adelon-Light" w:cs="Times New Roman"/>
          <w:sz w:val="24"/>
          <w:szCs w:val="24"/>
        </w:rPr>
        <w:tab/>
      </w:r>
      <w:r w:rsidRPr="005878CE">
        <w:rPr>
          <w:rFonts w:ascii="Adelon-Light" w:hAnsi="Adelon-Light" w:cs="Times New Roman"/>
          <w:i/>
          <w:sz w:val="24"/>
          <w:szCs w:val="24"/>
        </w:rPr>
        <w:t>Asian Social Science</w:t>
      </w:r>
      <w:r w:rsidR="00DA1FF8" w:rsidRPr="005878CE">
        <w:rPr>
          <w:rFonts w:ascii="Adelon-Light" w:hAnsi="Adelon-Light" w:cs="Times New Roman"/>
          <w:i/>
          <w:sz w:val="24"/>
          <w:szCs w:val="24"/>
        </w:rPr>
        <w:t xml:space="preserve">, 6 </w:t>
      </w:r>
      <w:r w:rsidRPr="005878CE">
        <w:rPr>
          <w:rFonts w:ascii="Adelon-Light" w:hAnsi="Adelon-Light" w:cs="Times New Roman"/>
          <w:sz w:val="24"/>
          <w:szCs w:val="24"/>
        </w:rPr>
        <w:t>(8), 19-29.</w:t>
      </w:r>
    </w:p>
    <w:p w:rsidR="009D4432" w:rsidRPr="005878CE" w:rsidRDefault="009D4432" w:rsidP="009D4432">
      <w:pPr>
        <w:autoSpaceDE w:val="0"/>
        <w:autoSpaceDN w:val="0"/>
        <w:adjustRightInd w:val="0"/>
        <w:spacing w:after="0" w:line="360" w:lineRule="auto"/>
        <w:rPr>
          <w:rFonts w:ascii="Adelon-Light" w:hAnsi="Adelon-Light" w:cs="Times New Roman"/>
          <w:sz w:val="24"/>
          <w:szCs w:val="24"/>
        </w:rPr>
      </w:pPr>
    </w:p>
    <w:p w:rsidR="009D4432" w:rsidRPr="005878CE" w:rsidRDefault="009D4432" w:rsidP="009D4432">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Flanigan, K., Greenwood, S., (2007).  Effective content vocabulary instruction in the middle: Matching</w:t>
      </w:r>
      <w:r w:rsidRPr="005878CE">
        <w:rPr>
          <w:rFonts w:ascii="Adelon-Light" w:hAnsi="Adelon-Light" w:cs="Times New Roman"/>
          <w:sz w:val="24"/>
          <w:szCs w:val="24"/>
        </w:rPr>
        <w:tab/>
      </w:r>
      <w:r w:rsidRPr="005878CE">
        <w:rPr>
          <w:rFonts w:ascii="Adelon-Light" w:hAnsi="Adelon-Light" w:cs="Times New Roman"/>
          <w:sz w:val="24"/>
          <w:szCs w:val="24"/>
        </w:rPr>
        <w:tab/>
      </w:r>
      <w:r w:rsidRPr="005878CE">
        <w:rPr>
          <w:rFonts w:ascii="Adelon-Light" w:hAnsi="Adelon-Light" w:cs="Times New Roman"/>
          <w:sz w:val="24"/>
          <w:szCs w:val="24"/>
        </w:rPr>
        <w:tab/>
        <w:t xml:space="preserve">Students, purposes, words, and strategies.  </w:t>
      </w:r>
      <w:r w:rsidRPr="005878CE">
        <w:rPr>
          <w:rFonts w:ascii="Adelon-Light" w:hAnsi="Adelon-Light" w:cs="Times New Roman"/>
          <w:i/>
          <w:sz w:val="24"/>
          <w:szCs w:val="24"/>
        </w:rPr>
        <w:t>Journal of Adolescent and Adult Literacy, 51</w:t>
      </w:r>
      <w:r w:rsidRPr="005878CE">
        <w:rPr>
          <w:rFonts w:ascii="Adelon-Light" w:hAnsi="Adelon-Light" w:cs="Times New Roman"/>
          <w:sz w:val="24"/>
          <w:szCs w:val="24"/>
        </w:rPr>
        <w:t xml:space="preserve"> (3), 226</w:t>
      </w:r>
      <w:r w:rsidR="005878CE">
        <w:rPr>
          <w:rFonts w:ascii="Adelon-Light" w:hAnsi="Adelon-Light" w:cs="Times New Roman"/>
          <w:sz w:val="24"/>
          <w:szCs w:val="24"/>
        </w:rPr>
        <w:tab/>
      </w:r>
      <w:r w:rsidRPr="005878CE">
        <w:rPr>
          <w:rFonts w:ascii="Adelon-Light" w:hAnsi="Adelon-Light" w:cs="Times New Roman"/>
          <w:sz w:val="24"/>
          <w:szCs w:val="24"/>
        </w:rPr>
        <w:t>-238.</w:t>
      </w:r>
    </w:p>
    <w:p w:rsidR="00DA1FF8" w:rsidRPr="005878CE" w:rsidRDefault="00DA1FF8" w:rsidP="00523156">
      <w:pPr>
        <w:autoSpaceDE w:val="0"/>
        <w:autoSpaceDN w:val="0"/>
        <w:adjustRightInd w:val="0"/>
        <w:spacing w:after="0" w:line="360" w:lineRule="auto"/>
        <w:rPr>
          <w:rFonts w:ascii="Adelon-Light" w:hAnsi="Adelon-Light" w:cs="Times New Roman"/>
          <w:sz w:val="24"/>
          <w:szCs w:val="24"/>
        </w:rPr>
      </w:pPr>
    </w:p>
    <w:p w:rsidR="00DA1FF8" w:rsidRPr="005878CE" w:rsidRDefault="00DA1FF8" w:rsidP="00523156">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Hirsch, E., (2011).  Beyond Comprehension:  We Have Yet to Adopt a Common Core Curriculum That Builds</w:t>
      </w:r>
      <w:r w:rsidR="005878CE">
        <w:rPr>
          <w:rFonts w:ascii="Adelon-Light" w:hAnsi="Adelon-Light" w:cs="Times New Roman"/>
          <w:sz w:val="24"/>
          <w:szCs w:val="24"/>
        </w:rPr>
        <w:tab/>
      </w:r>
      <w:r w:rsidR="005878CE">
        <w:rPr>
          <w:rFonts w:ascii="Adelon-Light" w:hAnsi="Adelon-Light" w:cs="Times New Roman"/>
          <w:sz w:val="24"/>
          <w:szCs w:val="24"/>
        </w:rPr>
        <w:tab/>
      </w:r>
      <w:r w:rsidRPr="005878CE">
        <w:rPr>
          <w:rFonts w:ascii="Adelon-Light" w:hAnsi="Adelon-Light" w:cs="Times New Roman"/>
          <w:sz w:val="24"/>
          <w:szCs w:val="24"/>
        </w:rPr>
        <w:t xml:space="preserve">Knowledge Grade by Grade – But We Need To. </w:t>
      </w:r>
      <w:r w:rsidRPr="005878CE">
        <w:rPr>
          <w:rFonts w:ascii="Adelon-Light" w:hAnsi="Adelon-Light" w:cs="Times New Roman"/>
          <w:i/>
          <w:sz w:val="24"/>
          <w:szCs w:val="24"/>
        </w:rPr>
        <w:t xml:space="preserve">American Educator </w:t>
      </w:r>
      <w:r w:rsidRPr="005878CE">
        <w:rPr>
          <w:rFonts w:ascii="Adelon-Light" w:hAnsi="Adelon-Light" w:cs="Times New Roman"/>
          <w:sz w:val="24"/>
          <w:szCs w:val="24"/>
        </w:rPr>
        <w:t>30-36</w:t>
      </w:r>
    </w:p>
    <w:p w:rsidR="008A5F26" w:rsidRPr="005878CE" w:rsidRDefault="008A5F26" w:rsidP="00523156">
      <w:pPr>
        <w:autoSpaceDE w:val="0"/>
        <w:autoSpaceDN w:val="0"/>
        <w:adjustRightInd w:val="0"/>
        <w:spacing w:after="0" w:line="360" w:lineRule="auto"/>
        <w:rPr>
          <w:rFonts w:ascii="Adelon-Light" w:hAnsi="Adelon-Light" w:cs="Times New Roman"/>
          <w:sz w:val="24"/>
          <w:szCs w:val="24"/>
        </w:rPr>
      </w:pP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lastRenderedPageBreak/>
        <w:t>Hitchcock, J.H., Kurki, A., Wilkins, C., Dimno, J., Gersten, R. (2009).  Evaluating the Collaborative Strategic</w:t>
      </w:r>
      <w:r w:rsidRPr="005878CE">
        <w:rPr>
          <w:rFonts w:ascii="Adelon-Light" w:hAnsi="Adelon-Light" w:cs="Times New Roman"/>
          <w:sz w:val="24"/>
          <w:szCs w:val="24"/>
        </w:rPr>
        <w:tab/>
      </w:r>
      <w:r w:rsidRPr="005878CE">
        <w:rPr>
          <w:rFonts w:ascii="Adelon-Light" w:hAnsi="Adelon-Light" w:cs="Times New Roman"/>
          <w:sz w:val="24"/>
          <w:szCs w:val="24"/>
        </w:rPr>
        <w:tab/>
        <w:t xml:space="preserve">Reading Intervention:  An Overview of Randomized Controlled Trial Options.  </w:t>
      </w:r>
      <w:r w:rsidRPr="005878CE">
        <w:rPr>
          <w:rFonts w:ascii="Adelon-Light" w:hAnsi="Adelon-Light" w:cs="Times New Roman"/>
          <w:i/>
          <w:sz w:val="24"/>
          <w:szCs w:val="24"/>
        </w:rPr>
        <w:t>Practical Assessment,</w:t>
      </w:r>
      <w:r w:rsidRPr="005878CE">
        <w:rPr>
          <w:rFonts w:ascii="Adelon-Light" w:hAnsi="Adelon-Light" w:cs="Times New Roman"/>
          <w:i/>
          <w:sz w:val="24"/>
          <w:szCs w:val="24"/>
        </w:rPr>
        <w:tab/>
      </w:r>
      <w:r w:rsidRPr="005878CE">
        <w:rPr>
          <w:rFonts w:ascii="Adelon-Light" w:hAnsi="Adelon-Light" w:cs="Times New Roman"/>
          <w:i/>
          <w:sz w:val="24"/>
          <w:szCs w:val="24"/>
        </w:rPr>
        <w:tab/>
        <w:t>Research and Evaluation</w:t>
      </w:r>
      <w:r w:rsidRPr="005878CE">
        <w:rPr>
          <w:rFonts w:ascii="Adelon-Light" w:hAnsi="Adelon-Light" w:cs="Times New Roman"/>
          <w:sz w:val="24"/>
          <w:szCs w:val="24"/>
        </w:rPr>
        <w:t xml:space="preserve"> </w:t>
      </w:r>
      <w:r w:rsidRPr="005878CE">
        <w:rPr>
          <w:rFonts w:ascii="Adelon-Light" w:hAnsi="Adelon-Light" w:cs="Times New Roman"/>
          <w:i/>
          <w:sz w:val="24"/>
          <w:szCs w:val="24"/>
        </w:rPr>
        <w:t xml:space="preserve">14 </w:t>
      </w:r>
      <w:r w:rsidRPr="005878CE">
        <w:rPr>
          <w:rFonts w:ascii="Adelon-Light" w:hAnsi="Adelon-Light" w:cs="Times New Roman"/>
          <w:sz w:val="24"/>
          <w:szCs w:val="24"/>
        </w:rPr>
        <w:t>(2)</w:t>
      </w:r>
      <w:r w:rsidRPr="005878CE">
        <w:rPr>
          <w:rFonts w:ascii="Adelon-Light" w:hAnsi="Adelon-Light" w:cs="Times New Roman"/>
          <w:i/>
          <w:sz w:val="24"/>
          <w:szCs w:val="24"/>
        </w:rPr>
        <w:t xml:space="preserve">, </w:t>
      </w:r>
      <w:r w:rsidRPr="005878CE">
        <w:rPr>
          <w:rFonts w:ascii="Adelon-Light" w:hAnsi="Adelon-Light" w:cs="Times New Roman"/>
          <w:sz w:val="24"/>
          <w:szCs w:val="24"/>
        </w:rPr>
        <w:t>1-12.</w:t>
      </w:r>
    </w:p>
    <w:p w:rsidR="00523156" w:rsidRPr="005878CE" w:rsidRDefault="00523156" w:rsidP="006E0F4C">
      <w:pPr>
        <w:autoSpaceDE w:val="0"/>
        <w:autoSpaceDN w:val="0"/>
        <w:adjustRightInd w:val="0"/>
        <w:spacing w:after="0" w:line="360" w:lineRule="auto"/>
        <w:rPr>
          <w:rFonts w:ascii="Adelon-Light" w:hAnsi="Adelon-Light" w:cs="Times New Roman"/>
          <w:i/>
          <w:sz w:val="24"/>
          <w:szCs w:val="24"/>
        </w:rPr>
      </w:pPr>
    </w:p>
    <w:p w:rsidR="006E0F4C" w:rsidRPr="005878CE" w:rsidRDefault="006E0F4C" w:rsidP="006E0F4C">
      <w:pPr>
        <w:autoSpaceDE w:val="0"/>
        <w:autoSpaceDN w:val="0"/>
        <w:adjustRightInd w:val="0"/>
        <w:spacing w:after="0" w:line="360" w:lineRule="auto"/>
        <w:rPr>
          <w:rFonts w:ascii="Adelon-Light" w:hAnsi="Adelon-Light" w:cs="Times New Roman"/>
          <w:bCs/>
          <w:color w:val="1C1C1A"/>
          <w:sz w:val="24"/>
          <w:szCs w:val="24"/>
        </w:rPr>
      </w:pPr>
      <w:r w:rsidRPr="005878CE">
        <w:rPr>
          <w:rFonts w:ascii="Adelon-Light" w:hAnsi="Adelon-Light" w:cs="Times New Roman"/>
          <w:color w:val="000000" w:themeColor="text1"/>
          <w:sz w:val="24"/>
          <w:szCs w:val="24"/>
        </w:rPr>
        <w:t>Hitchcock,</w:t>
      </w:r>
      <w:r w:rsidR="008A5F26" w:rsidRPr="005878CE">
        <w:rPr>
          <w:rFonts w:ascii="Adelon-Light" w:hAnsi="Adelon-Light" w:cs="Times New Roman"/>
          <w:color w:val="000000" w:themeColor="text1"/>
          <w:sz w:val="24"/>
          <w:szCs w:val="24"/>
        </w:rPr>
        <w:t xml:space="preserve"> J.</w:t>
      </w:r>
      <w:r w:rsidRPr="005878CE">
        <w:rPr>
          <w:rFonts w:ascii="Adelon-Light" w:hAnsi="Adelon-Light" w:cs="Times New Roman"/>
          <w:color w:val="000000" w:themeColor="text1"/>
          <w:sz w:val="24"/>
          <w:szCs w:val="24"/>
        </w:rPr>
        <w:t xml:space="preserve">, Kurki, A., Wilkins, C., Dimino, J., Gersten, R., (2011).  </w:t>
      </w:r>
      <w:r w:rsidRPr="005878CE">
        <w:rPr>
          <w:rFonts w:ascii="Adelon-Light" w:hAnsi="Adelon-Light" w:cs="Times New Roman"/>
          <w:bCs/>
          <w:color w:val="1C1C1A"/>
          <w:sz w:val="24"/>
          <w:szCs w:val="24"/>
        </w:rPr>
        <w:t>The Impact of Collaborative</w:t>
      </w:r>
    </w:p>
    <w:p w:rsidR="006E0F4C" w:rsidRPr="005878CE" w:rsidRDefault="006E0F4C" w:rsidP="006E0F4C">
      <w:pPr>
        <w:autoSpaceDE w:val="0"/>
        <w:autoSpaceDN w:val="0"/>
        <w:adjustRightInd w:val="0"/>
        <w:spacing w:after="0" w:line="360" w:lineRule="auto"/>
        <w:ind w:left="720"/>
        <w:rPr>
          <w:rFonts w:ascii="Adelon-Light" w:hAnsi="Adelon-Light" w:cs="Times New Roman"/>
          <w:color w:val="000000" w:themeColor="text1"/>
          <w:sz w:val="24"/>
          <w:szCs w:val="24"/>
        </w:rPr>
      </w:pPr>
      <w:r w:rsidRPr="005878CE">
        <w:rPr>
          <w:rFonts w:ascii="Adelon-Light" w:hAnsi="Adelon-Light" w:cs="Times New Roman"/>
          <w:bCs/>
          <w:color w:val="1C1C1A"/>
          <w:sz w:val="24"/>
          <w:szCs w:val="24"/>
        </w:rPr>
        <w:t xml:space="preserve">Strategic Reading on the Reading Comprehension of Grade 5 Students in Linguistically Diverse Schools </w:t>
      </w:r>
      <w:r w:rsidRPr="005878CE">
        <w:rPr>
          <w:rFonts w:ascii="Adelon-Light" w:hAnsi="Adelon-Light" w:cs="Garamond-Italic"/>
          <w:i/>
          <w:iCs/>
          <w:sz w:val="24"/>
          <w:szCs w:val="24"/>
        </w:rPr>
        <w:t xml:space="preserve">Practical Assessment, Research &amp; Evaluation </w:t>
      </w:r>
      <w:r w:rsidRPr="005878CE">
        <w:rPr>
          <w:rFonts w:ascii="Adelon-Light" w:hAnsi="Adelon-Light" w:cs="Times New Roman"/>
          <w:i/>
          <w:color w:val="000000" w:themeColor="text1"/>
          <w:sz w:val="24"/>
          <w:szCs w:val="24"/>
        </w:rPr>
        <w:t>14</w:t>
      </w:r>
      <w:r w:rsidRPr="005878CE">
        <w:rPr>
          <w:rFonts w:ascii="Adelon-Light" w:hAnsi="Adelon-Light" w:cs="Times New Roman"/>
          <w:color w:val="000000" w:themeColor="text1"/>
          <w:sz w:val="24"/>
          <w:szCs w:val="24"/>
        </w:rPr>
        <w:t xml:space="preserve"> (2). </w:t>
      </w:r>
      <w:r w:rsidRPr="005878CE">
        <w:rPr>
          <w:rFonts w:ascii="Adelon-Light" w:hAnsi="Adelon-Light" w:cs="Times New Roman"/>
          <w:color w:val="000000" w:themeColor="text1"/>
          <w:sz w:val="24"/>
          <w:szCs w:val="24"/>
        </w:rPr>
        <w:tab/>
      </w:r>
    </w:p>
    <w:p w:rsidR="006E0F4C" w:rsidRPr="005878CE" w:rsidRDefault="006E0F4C" w:rsidP="006E0F4C">
      <w:pPr>
        <w:autoSpaceDE w:val="0"/>
        <w:autoSpaceDN w:val="0"/>
        <w:adjustRightInd w:val="0"/>
        <w:spacing w:after="0" w:line="360" w:lineRule="auto"/>
        <w:rPr>
          <w:rFonts w:ascii="Adelon-Light" w:hAnsi="Adelon-Light" w:cs="Times New Roman"/>
          <w:i/>
          <w:sz w:val="24"/>
          <w:szCs w:val="24"/>
        </w:rPr>
      </w:pPr>
    </w:p>
    <w:p w:rsidR="009D4432" w:rsidRPr="005878CE" w:rsidRDefault="009D4432" w:rsidP="009D4432">
      <w:pPr>
        <w:rPr>
          <w:rFonts w:ascii="Adelon-Light" w:hAnsi="Adelon-Light" w:cs="Times New Roman"/>
          <w:sz w:val="24"/>
          <w:szCs w:val="24"/>
        </w:rPr>
      </w:pPr>
      <w:r w:rsidRPr="005878CE">
        <w:rPr>
          <w:rFonts w:ascii="Adelon-Light" w:hAnsi="Adelon-Light" w:cs="Times New Roman"/>
          <w:sz w:val="24"/>
          <w:szCs w:val="24"/>
        </w:rPr>
        <w:t xml:space="preserve">Kim, A., Vaughn, S., Klingner, J., Woodruff, A., Reutebuch, C., Kouzekanani, K. (2006)  Improving the </w:t>
      </w:r>
      <w:r w:rsidRPr="005878CE">
        <w:rPr>
          <w:rFonts w:ascii="Adelon-Light" w:hAnsi="Adelon-Light" w:cs="Times New Roman"/>
          <w:sz w:val="24"/>
          <w:szCs w:val="24"/>
        </w:rPr>
        <w:tab/>
        <w:t>Reading Comprehension of Middle School Students with Disabilities Through Computer-Assisted</w:t>
      </w:r>
      <w:r w:rsidRPr="005878CE">
        <w:rPr>
          <w:rFonts w:ascii="Adelon-Light" w:hAnsi="Adelon-Light" w:cs="Times New Roman"/>
          <w:sz w:val="24"/>
          <w:szCs w:val="24"/>
        </w:rPr>
        <w:tab/>
        <w:t xml:space="preserve">Collaborative Strategic Reading, </w:t>
      </w:r>
      <w:r w:rsidRPr="005878CE">
        <w:rPr>
          <w:rFonts w:ascii="Adelon-Light" w:hAnsi="Adelon-Light" w:cs="Times New Roman"/>
          <w:i/>
          <w:sz w:val="24"/>
          <w:szCs w:val="24"/>
        </w:rPr>
        <w:t>Remedial and Special Education 27</w:t>
      </w:r>
      <w:r w:rsidRPr="005878CE">
        <w:rPr>
          <w:rFonts w:ascii="Adelon-Light" w:hAnsi="Adelon-Light" w:cs="Times New Roman"/>
          <w:sz w:val="24"/>
          <w:szCs w:val="24"/>
        </w:rPr>
        <w:t xml:space="preserve"> (4), 235-249.</w:t>
      </w:r>
    </w:p>
    <w:p w:rsidR="009D4432" w:rsidRPr="005878CE" w:rsidRDefault="009D4432" w:rsidP="00523156">
      <w:pPr>
        <w:autoSpaceDE w:val="0"/>
        <w:autoSpaceDN w:val="0"/>
        <w:adjustRightInd w:val="0"/>
        <w:spacing w:after="0" w:line="360" w:lineRule="auto"/>
        <w:rPr>
          <w:rFonts w:ascii="Adelon-Light" w:hAnsi="Adelon-Light" w:cs="Times New Roman"/>
          <w:bCs/>
          <w:sz w:val="24"/>
          <w:szCs w:val="24"/>
        </w:rPr>
      </w:pP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 xml:space="preserve">Klingner, J., Vaughn, S., Arguelles, M., Hughes, M, Leftwich, S, (2004).  Collaborative Strategic Reading: </w:t>
      </w:r>
      <w:r w:rsidRPr="005878CE">
        <w:rPr>
          <w:rFonts w:ascii="Adelon-Light" w:hAnsi="Adelon-Light" w:cs="Times New Roman"/>
          <w:sz w:val="24"/>
          <w:szCs w:val="24"/>
        </w:rPr>
        <w:tab/>
      </w:r>
      <w:r w:rsidRPr="005878CE">
        <w:rPr>
          <w:rFonts w:ascii="Adelon-Light" w:hAnsi="Adelon-Light" w:cs="Times New Roman"/>
          <w:sz w:val="24"/>
          <w:szCs w:val="24"/>
        </w:rPr>
        <w:tab/>
        <w:t xml:space="preserve">“Real-World” Lessons From Classroom Teachers, </w:t>
      </w:r>
      <w:r w:rsidRPr="005878CE">
        <w:rPr>
          <w:rFonts w:ascii="Adelon-Light" w:hAnsi="Adelon-Light" w:cs="Times New Roman"/>
          <w:i/>
          <w:sz w:val="24"/>
          <w:szCs w:val="24"/>
        </w:rPr>
        <w:t>Remedial and Special Education 25</w:t>
      </w:r>
      <w:r w:rsidRPr="005878CE">
        <w:rPr>
          <w:rFonts w:ascii="Adelon-Light" w:hAnsi="Adelon-Light" w:cs="Times New Roman"/>
          <w:sz w:val="24"/>
          <w:szCs w:val="24"/>
        </w:rPr>
        <w:t>, (5) 291-302.</w:t>
      </w: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p>
    <w:p w:rsidR="00A62F48" w:rsidRPr="005878CE" w:rsidRDefault="00A62F48" w:rsidP="00523156">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Luke, A., Dooley, K., Woods, A., (2011) Comprehension and content: Planning literacy in low</w:t>
      </w:r>
    </w:p>
    <w:p w:rsidR="00523156" w:rsidRPr="005878CE" w:rsidRDefault="00A62F48" w:rsidP="00523156">
      <w:pPr>
        <w:autoSpaceDE w:val="0"/>
        <w:autoSpaceDN w:val="0"/>
        <w:adjustRightInd w:val="0"/>
        <w:spacing w:after="0" w:line="360" w:lineRule="auto"/>
        <w:ind w:left="720"/>
        <w:rPr>
          <w:rStyle w:val="hit"/>
          <w:rFonts w:ascii="Adelon-Light" w:hAnsi="Adelon-Light" w:cs="Times New Roman"/>
          <w:sz w:val="24"/>
          <w:szCs w:val="24"/>
        </w:rPr>
      </w:pPr>
      <w:r w:rsidRPr="005878CE">
        <w:rPr>
          <w:rFonts w:ascii="Adelon-Light" w:hAnsi="Adelon-Light" w:cs="Times New Roman"/>
          <w:sz w:val="24"/>
          <w:szCs w:val="24"/>
        </w:rPr>
        <w:t xml:space="preserve">socioeconomic and culturally diverse schools. </w:t>
      </w:r>
      <w:r w:rsidRPr="005878CE">
        <w:rPr>
          <w:rFonts w:ascii="Adelon-Light" w:hAnsi="Adelon-Light" w:cs="Times New Roman"/>
          <w:i/>
          <w:sz w:val="24"/>
          <w:szCs w:val="24"/>
        </w:rPr>
        <w:t>The Australian Association for Research in Education</w:t>
      </w:r>
      <w:r w:rsidR="00523156" w:rsidRPr="005878CE">
        <w:rPr>
          <w:rStyle w:val="hit"/>
          <w:rFonts w:ascii="Adelon-Light" w:hAnsi="Adelon-Light" w:cs="Times New Roman"/>
          <w:sz w:val="24"/>
          <w:szCs w:val="24"/>
        </w:rPr>
        <w:t xml:space="preserve"> Reading.  </w:t>
      </w:r>
      <w:r w:rsidR="00523156" w:rsidRPr="005878CE">
        <w:rPr>
          <w:rFonts w:ascii="Adelon-Light" w:hAnsi="Adelon-Light" w:cs="Times New Roman"/>
          <w:i/>
          <w:sz w:val="24"/>
          <w:szCs w:val="24"/>
        </w:rPr>
        <w:t xml:space="preserve">Intervention in School and Clinic 34 </w:t>
      </w:r>
      <w:r w:rsidR="00523156" w:rsidRPr="005878CE">
        <w:rPr>
          <w:rFonts w:ascii="Adelon-Light" w:hAnsi="Adelon-Light" w:cs="Times New Roman"/>
          <w:sz w:val="24"/>
          <w:szCs w:val="24"/>
        </w:rPr>
        <w:t>(5), 284-292.</w:t>
      </w: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r w:rsidRPr="005878CE">
        <w:rPr>
          <w:rFonts w:ascii="Adelon-Light" w:hAnsi="Adelon-Light" w:cs="Times New Roman"/>
          <w:sz w:val="24"/>
          <w:szCs w:val="24"/>
        </w:rPr>
        <w:t>Manset-Williamson, G., Dunn, M., Hinshaw, R., Nelson, J.M. (2008).  The Impact of Self-Questioning Strategy</w:t>
      </w:r>
      <w:r w:rsidRPr="005878CE">
        <w:rPr>
          <w:rFonts w:ascii="Adelon-Light" w:hAnsi="Adelon-Light" w:cs="Times New Roman"/>
          <w:sz w:val="24"/>
          <w:szCs w:val="24"/>
        </w:rPr>
        <w:tab/>
      </w:r>
      <w:r w:rsidRPr="005878CE">
        <w:rPr>
          <w:rFonts w:ascii="Adelon-Light" w:hAnsi="Adelon-Light" w:cs="Times New Roman"/>
          <w:sz w:val="24"/>
          <w:szCs w:val="24"/>
        </w:rPr>
        <w:tab/>
        <w:t xml:space="preserve">Use on the Text-Reader Assisted Comprehension of Students With Reading Disabilities.  </w:t>
      </w:r>
      <w:r w:rsidRPr="005878CE">
        <w:rPr>
          <w:rFonts w:ascii="Adelon-Light" w:hAnsi="Adelon-Light" w:cs="Times New Roman"/>
          <w:i/>
          <w:sz w:val="24"/>
          <w:szCs w:val="24"/>
        </w:rPr>
        <w:t>International</w:t>
      </w:r>
      <w:r w:rsidRPr="005878CE">
        <w:rPr>
          <w:rFonts w:ascii="Adelon-Light" w:hAnsi="Adelon-Light" w:cs="Times New Roman"/>
          <w:i/>
          <w:sz w:val="24"/>
          <w:szCs w:val="24"/>
        </w:rPr>
        <w:tab/>
      </w:r>
      <w:r w:rsidRPr="005878CE">
        <w:rPr>
          <w:rFonts w:ascii="Adelon-Light" w:hAnsi="Adelon-Light" w:cs="Times New Roman"/>
          <w:i/>
          <w:sz w:val="24"/>
          <w:szCs w:val="24"/>
        </w:rPr>
        <w:tab/>
        <w:t xml:space="preserve">Journal of Special Education 23 </w:t>
      </w:r>
      <w:r w:rsidRPr="005878CE">
        <w:rPr>
          <w:rFonts w:ascii="Adelon-Light" w:hAnsi="Adelon-Light" w:cs="Times New Roman"/>
          <w:sz w:val="24"/>
          <w:szCs w:val="24"/>
        </w:rPr>
        <w:t>(1), 123-135.</w:t>
      </w:r>
      <w:r w:rsidRPr="005878CE">
        <w:rPr>
          <w:rFonts w:ascii="Adelon-Light" w:hAnsi="Adelon-Light" w:cs="Times New Roman"/>
          <w:i/>
          <w:sz w:val="24"/>
          <w:szCs w:val="24"/>
        </w:rPr>
        <w:t xml:space="preserve"> </w:t>
      </w:r>
    </w:p>
    <w:p w:rsidR="00523156" w:rsidRPr="005878CE" w:rsidRDefault="00523156" w:rsidP="00523156">
      <w:pPr>
        <w:rPr>
          <w:rFonts w:ascii="Adelon-Light" w:hAnsi="Adelon-Light" w:cs="Times New Roman"/>
          <w:sz w:val="24"/>
          <w:szCs w:val="24"/>
        </w:rPr>
      </w:pP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Manset-Williamson, Nelson, J., (2005) Balanced, Strategic Reading Instruction for Upper-Elementary and</w:t>
      </w:r>
      <w:r w:rsidRPr="005878CE">
        <w:rPr>
          <w:rFonts w:ascii="Adelon-Light" w:hAnsi="Adelon-Light" w:cs="Times New Roman"/>
          <w:sz w:val="24"/>
          <w:szCs w:val="24"/>
        </w:rPr>
        <w:tab/>
      </w:r>
      <w:r w:rsidRPr="005878CE">
        <w:rPr>
          <w:rFonts w:ascii="Adelon-Light" w:hAnsi="Adelon-Light" w:cs="Times New Roman"/>
          <w:sz w:val="24"/>
          <w:szCs w:val="24"/>
        </w:rPr>
        <w:tab/>
        <w:t>Middle School Students with Reading Disabilities:  A Comparative Study of Two Approaches.</w:t>
      </w:r>
      <w:r w:rsidRPr="005878CE">
        <w:rPr>
          <w:rFonts w:ascii="Adelon-Light" w:hAnsi="Adelon-Light" w:cs="Times New Roman"/>
          <w:i/>
          <w:sz w:val="24"/>
          <w:szCs w:val="24"/>
        </w:rPr>
        <w:t xml:space="preserve"> </w:t>
      </w:r>
      <w:r w:rsidRPr="005878CE">
        <w:rPr>
          <w:rFonts w:ascii="Adelon-Light" w:hAnsi="Adelon-Light" w:cs="Times New Roman"/>
          <w:i/>
          <w:sz w:val="24"/>
          <w:szCs w:val="24"/>
        </w:rPr>
        <w:tab/>
        <w:t>Learning Disability Quarterly 28</w:t>
      </w:r>
      <w:r w:rsidRPr="005878CE">
        <w:rPr>
          <w:rFonts w:ascii="Adelon-Light" w:hAnsi="Adelon-Light" w:cs="Times New Roman"/>
          <w:sz w:val="24"/>
          <w:szCs w:val="24"/>
        </w:rPr>
        <w:t xml:space="preserve"> (2) 59-74</w:t>
      </w:r>
    </w:p>
    <w:p w:rsidR="00523156" w:rsidRPr="005878CE" w:rsidRDefault="00523156" w:rsidP="00523156">
      <w:pPr>
        <w:autoSpaceDE w:val="0"/>
        <w:autoSpaceDN w:val="0"/>
        <w:adjustRightInd w:val="0"/>
        <w:spacing w:after="0" w:line="360" w:lineRule="auto"/>
        <w:rPr>
          <w:rFonts w:ascii="Adelon-Light" w:hAnsi="Adelon-Light" w:cs="Times New Roman"/>
          <w:sz w:val="24"/>
          <w:szCs w:val="24"/>
        </w:rPr>
      </w:pP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O’Brien, D., Beach, R., Scharber, C., (2007).  “Struggling” Middle Schoolers:  Engagement and Literate</w:t>
      </w:r>
      <w:r w:rsidRPr="005878CE">
        <w:rPr>
          <w:rFonts w:ascii="Adelon-Light" w:hAnsi="Adelon-Light" w:cs="Times New Roman"/>
          <w:sz w:val="24"/>
          <w:szCs w:val="24"/>
        </w:rPr>
        <w:tab/>
      </w:r>
      <w:r w:rsidRPr="005878CE">
        <w:rPr>
          <w:rFonts w:ascii="Adelon-Light" w:hAnsi="Adelon-Light" w:cs="Times New Roman"/>
          <w:sz w:val="24"/>
          <w:szCs w:val="24"/>
        </w:rPr>
        <w:tab/>
      </w:r>
      <w:r w:rsidRPr="005878CE">
        <w:rPr>
          <w:rFonts w:ascii="Adelon-Light" w:hAnsi="Adelon-Light" w:cs="Times New Roman"/>
          <w:sz w:val="24"/>
          <w:szCs w:val="24"/>
        </w:rPr>
        <w:tab/>
        <w:t xml:space="preserve">Competence in a Reading Writing Intervention Class, </w:t>
      </w:r>
      <w:r w:rsidRPr="005878CE">
        <w:rPr>
          <w:rFonts w:ascii="Adelon-Light" w:hAnsi="Adelon-Light" w:cs="Times New Roman"/>
          <w:i/>
          <w:sz w:val="24"/>
          <w:szCs w:val="24"/>
        </w:rPr>
        <w:t xml:space="preserve">Reading Psychology 28, </w:t>
      </w:r>
      <w:r w:rsidRPr="005878CE">
        <w:rPr>
          <w:rFonts w:ascii="Adelon-Light" w:hAnsi="Adelon-Light" w:cs="Times New Roman"/>
          <w:sz w:val="24"/>
          <w:szCs w:val="24"/>
        </w:rPr>
        <w:t>51-73</w:t>
      </w:r>
    </w:p>
    <w:p w:rsidR="00523156" w:rsidRPr="005878CE" w:rsidRDefault="00523156" w:rsidP="006E0F4C">
      <w:pPr>
        <w:autoSpaceDE w:val="0"/>
        <w:autoSpaceDN w:val="0"/>
        <w:adjustRightInd w:val="0"/>
        <w:spacing w:after="0" w:line="360" w:lineRule="auto"/>
        <w:rPr>
          <w:rFonts w:ascii="Adelon-Light" w:hAnsi="Adelon-Light" w:cs="Times New Roman"/>
          <w:sz w:val="24"/>
          <w:szCs w:val="24"/>
        </w:rPr>
      </w:pPr>
    </w:p>
    <w:p w:rsidR="006E0F4C" w:rsidRPr="005878CE" w:rsidRDefault="006E0F4C" w:rsidP="006E0F4C">
      <w:pPr>
        <w:autoSpaceDE w:val="0"/>
        <w:autoSpaceDN w:val="0"/>
        <w:adjustRightInd w:val="0"/>
        <w:spacing w:after="0" w:line="360" w:lineRule="auto"/>
        <w:rPr>
          <w:rFonts w:ascii="Adelon-Light" w:hAnsi="Adelon-Light" w:cs="Times New Roman"/>
          <w:i/>
          <w:sz w:val="24"/>
          <w:szCs w:val="24"/>
        </w:rPr>
      </w:pPr>
      <w:r w:rsidRPr="005878CE">
        <w:rPr>
          <w:rFonts w:ascii="Adelon-Light" w:hAnsi="Adelon-Light" w:cs="Times New Roman"/>
          <w:sz w:val="24"/>
          <w:szCs w:val="24"/>
        </w:rPr>
        <w:t xml:space="preserve">Palumbo, A., Loiacono, V., (2009) </w:t>
      </w:r>
      <w:r w:rsidRPr="005878CE">
        <w:rPr>
          <w:rFonts w:ascii="Adelon-Light" w:hAnsi="Adelon-Light" w:cs="Times New Roman"/>
          <w:bCs/>
          <w:sz w:val="24"/>
          <w:szCs w:val="24"/>
        </w:rPr>
        <w:t>Understanding the Causes of Intermediate And Middle School</w:t>
      </w:r>
      <w:r w:rsidRPr="005878CE">
        <w:rPr>
          <w:rFonts w:ascii="Adelon-Light" w:hAnsi="Adelon-Light" w:cs="Times New Roman"/>
          <w:bCs/>
          <w:sz w:val="24"/>
          <w:szCs w:val="24"/>
        </w:rPr>
        <w:tab/>
      </w:r>
      <w:r w:rsidRPr="005878CE">
        <w:rPr>
          <w:rFonts w:ascii="Adelon-Light" w:hAnsi="Adelon-Light" w:cs="Times New Roman"/>
          <w:bCs/>
          <w:sz w:val="24"/>
          <w:szCs w:val="24"/>
        </w:rPr>
        <w:tab/>
      </w:r>
      <w:r w:rsidRPr="005878CE">
        <w:rPr>
          <w:rFonts w:ascii="Adelon-Light" w:hAnsi="Adelon-Light" w:cs="Times New Roman"/>
          <w:bCs/>
          <w:sz w:val="24"/>
          <w:szCs w:val="24"/>
        </w:rPr>
        <w:tab/>
        <w:t xml:space="preserve">Comprehension Problems. </w:t>
      </w:r>
      <w:r w:rsidRPr="005878CE">
        <w:rPr>
          <w:rFonts w:ascii="Adelon-Light" w:hAnsi="Adelon-Light" w:cs="Times New Roman"/>
          <w:bCs/>
          <w:i/>
          <w:sz w:val="24"/>
          <w:szCs w:val="24"/>
        </w:rPr>
        <w:t xml:space="preserve"> </w:t>
      </w:r>
      <w:r w:rsidRPr="005878CE">
        <w:rPr>
          <w:rFonts w:ascii="Adelon-Light" w:hAnsi="Adelon-Light" w:cs="Times New Roman"/>
          <w:i/>
          <w:sz w:val="24"/>
          <w:szCs w:val="24"/>
        </w:rPr>
        <w:t xml:space="preserve">International Journal </w:t>
      </w:r>
      <w:r w:rsidR="00DA1FF8" w:rsidRPr="005878CE">
        <w:rPr>
          <w:rFonts w:ascii="Adelon-Light" w:hAnsi="Adelon-Light" w:cs="Times New Roman"/>
          <w:i/>
          <w:sz w:val="24"/>
          <w:szCs w:val="24"/>
        </w:rPr>
        <w:t>o</w:t>
      </w:r>
      <w:r w:rsidRPr="005878CE">
        <w:rPr>
          <w:rFonts w:ascii="Adelon-Light" w:hAnsi="Adelon-Light" w:cs="Times New Roman"/>
          <w:i/>
          <w:sz w:val="24"/>
          <w:szCs w:val="24"/>
        </w:rPr>
        <w:t>f Special Education 24</w:t>
      </w:r>
      <w:r w:rsidRPr="005878CE">
        <w:rPr>
          <w:rFonts w:ascii="Adelon-Light" w:hAnsi="Adelon-Light" w:cs="Times New Roman"/>
          <w:sz w:val="24"/>
          <w:szCs w:val="24"/>
        </w:rPr>
        <w:t xml:space="preserve"> (1), 75-81.</w:t>
      </w:r>
    </w:p>
    <w:p w:rsidR="006E0F4C" w:rsidRPr="005878CE" w:rsidRDefault="006E0F4C" w:rsidP="00A62F48">
      <w:pPr>
        <w:autoSpaceDE w:val="0"/>
        <w:autoSpaceDN w:val="0"/>
        <w:adjustRightInd w:val="0"/>
        <w:spacing w:after="0" w:line="360" w:lineRule="auto"/>
        <w:rPr>
          <w:rFonts w:ascii="Adelon-Light" w:hAnsi="Adelon-Light" w:cs="Times New Roman"/>
          <w:sz w:val="24"/>
          <w:szCs w:val="24"/>
        </w:rPr>
      </w:pPr>
    </w:p>
    <w:p w:rsidR="00523156" w:rsidRPr="005878CE" w:rsidRDefault="00523156" w:rsidP="00523156">
      <w:pPr>
        <w:autoSpaceDE w:val="0"/>
        <w:autoSpaceDN w:val="0"/>
        <w:adjustRightInd w:val="0"/>
        <w:spacing w:after="0" w:line="360" w:lineRule="auto"/>
        <w:rPr>
          <w:rFonts w:ascii="Adelon-Light" w:hAnsi="Adelon-Light" w:cs="Times New Roman"/>
          <w:iCs/>
          <w:color w:val="231F20"/>
          <w:sz w:val="24"/>
          <w:szCs w:val="24"/>
        </w:rPr>
      </w:pPr>
      <w:r w:rsidRPr="005878CE">
        <w:rPr>
          <w:rFonts w:ascii="Adelon-Light" w:hAnsi="Adelon-Light" w:cs="Times New Roman"/>
          <w:bCs/>
          <w:sz w:val="24"/>
          <w:szCs w:val="24"/>
        </w:rPr>
        <w:t>Schorzman, E., Cheek, E.H. (2004).  Structured Strategy Instruction:  Investigating an Intervention for</w:t>
      </w:r>
      <w:r w:rsidRPr="005878CE">
        <w:rPr>
          <w:rFonts w:ascii="Adelon-Light" w:hAnsi="Adelon-Light" w:cs="Times New Roman"/>
          <w:bCs/>
          <w:sz w:val="24"/>
          <w:szCs w:val="24"/>
        </w:rPr>
        <w:tab/>
      </w:r>
      <w:r w:rsidRPr="005878CE">
        <w:rPr>
          <w:rFonts w:ascii="Adelon-Light" w:hAnsi="Adelon-Light" w:cs="Times New Roman"/>
          <w:bCs/>
          <w:sz w:val="24"/>
          <w:szCs w:val="24"/>
        </w:rPr>
        <w:tab/>
      </w:r>
      <w:r w:rsidRPr="005878CE">
        <w:rPr>
          <w:rFonts w:ascii="Adelon-Light" w:hAnsi="Adelon-Light" w:cs="Times New Roman"/>
          <w:bCs/>
          <w:sz w:val="24"/>
          <w:szCs w:val="24"/>
        </w:rPr>
        <w:tab/>
        <w:t xml:space="preserve">Improving Sixth-graders’ Reading Comprehension. </w:t>
      </w:r>
      <w:r w:rsidRPr="005878CE">
        <w:rPr>
          <w:rFonts w:ascii="Adelon-Light" w:hAnsi="Adelon-Light" w:cs="Times New Roman"/>
          <w:bCs/>
          <w:i/>
          <w:sz w:val="24"/>
          <w:szCs w:val="24"/>
        </w:rPr>
        <w:t>Reading Psychology</w:t>
      </w:r>
      <w:r w:rsidRPr="005878CE">
        <w:rPr>
          <w:rFonts w:ascii="Adelon-Light" w:hAnsi="Adelon-Light" w:cs="Times New Roman"/>
          <w:bCs/>
          <w:sz w:val="24"/>
          <w:szCs w:val="24"/>
        </w:rPr>
        <w:t>, (25) 37-60.</w:t>
      </w:r>
    </w:p>
    <w:p w:rsidR="00523156" w:rsidRPr="005878CE" w:rsidRDefault="00523156" w:rsidP="006E0F4C">
      <w:pPr>
        <w:autoSpaceDE w:val="0"/>
        <w:autoSpaceDN w:val="0"/>
        <w:adjustRightInd w:val="0"/>
        <w:spacing w:after="0" w:line="360" w:lineRule="auto"/>
        <w:rPr>
          <w:rFonts w:ascii="Adelon-Light" w:hAnsi="Adelon-Light" w:cs="Times New Roman"/>
          <w:sz w:val="24"/>
          <w:szCs w:val="24"/>
        </w:rPr>
      </w:pPr>
    </w:p>
    <w:p w:rsidR="009D4432" w:rsidRPr="005878CE" w:rsidRDefault="009D4432" w:rsidP="005878CE">
      <w:pPr>
        <w:rPr>
          <w:rFonts w:ascii="Adelon-Light" w:hAnsi="Adelon-Light" w:cs="Times New Roman"/>
          <w:sz w:val="24"/>
          <w:szCs w:val="24"/>
        </w:rPr>
      </w:pPr>
      <w:r w:rsidRPr="005878CE">
        <w:rPr>
          <w:rFonts w:ascii="Adelon-Light" w:hAnsi="Adelon-Light" w:cs="Times New Roman"/>
          <w:sz w:val="24"/>
          <w:szCs w:val="24"/>
        </w:rPr>
        <w:t>Therrien, W., Wickstrom, Jones, K., (2006).  Effect of a Combined Repeated Reading and Question</w:t>
      </w:r>
      <w:r w:rsidR="005878CE">
        <w:rPr>
          <w:rFonts w:ascii="Adelon-Light" w:hAnsi="Adelon-Light" w:cs="Times New Roman"/>
          <w:sz w:val="24"/>
          <w:szCs w:val="24"/>
        </w:rPr>
        <w:tab/>
      </w:r>
      <w:r w:rsidR="005878CE">
        <w:rPr>
          <w:rFonts w:ascii="Adelon-Light" w:hAnsi="Adelon-Light" w:cs="Times New Roman"/>
          <w:sz w:val="24"/>
          <w:szCs w:val="24"/>
        </w:rPr>
        <w:tab/>
      </w:r>
      <w:r w:rsidR="005878CE">
        <w:rPr>
          <w:rFonts w:ascii="Adelon-Light" w:hAnsi="Adelon-Light" w:cs="Times New Roman"/>
          <w:sz w:val="24"/>
          <w:szCs w:val="24"/>
        </w:rPr>
        <w:tab/>
      </w:r>
      <w:r w:rsidRPr="005878CE">
        <w:rPr>
          <w:rFonts w:ascii="Adelon-Light" w:hAnsi="Adelon-Light" w:cs="Times New Roman"/>
          <w:sz w:val="24"/>
          <w:szCs w:val="24"/>
        </w:rPr>
        <w:t>Generation</w:t>
      </w:r>
      <w:r w:rsidR="005878CE">
        <w:rPr>
          <w:rFonts w:ascii="Adelon-Light" w:hAnsi="Adelon-Light" w:cs="Times New Roman"/>
          <w:sz w:val="24"/>
          <w:szCs w:val="24"/>
        </w:rPr>
        <w:t xml:space="preserve"> </w:t>
      </w:r>
      <w:r w:rsidRPr="005878CE">
        <w:rPr>
          <w:rFonts w:ascii="Adelon-Light" w:hAnsi="Adelon-Light" w:cs="Times New Roman"/>
          <w:sz w:val="24"/>
          <w:szCs w:val="24"/>
        </w:rPr>
        <w:t xml:space="preserve">Intervention on Reading Achievement. </w:t>
      </w:r>
      <w:r w:rsidRPr="005878CE">
        <w:rPr>
          <w:rFonts w:ascii="Adelon-Light" w:hAnsi="Adelon-Light" w:cs="Times New Roman"/>
          <w:i/>
          <w:sz w:val="24"/>
          <w:szCs w:val="24"/>
        </w:rPr>
        <w:t>Learning Disabilities Research &amp; Practice, 21</w:t>
      </w:r>
      <w:r w:rsidRPr="005878CE">
        <w:rPr>
          <w:rFonts w:ascii="Adelon-Light" w:hAnsi="Adelon-Light" w:cs="Times New Roman"/>
          <w:sz w:val="24"/>
          <w:szCs w:val="24"/>
        </w:rPr>
        <w:t xml:space="preserve"> (2),</w:t>
      </w:r>
      <w:r w:rsidR="005878CE">
        <w:rPr>
          <w:rFonts w:ascii="Adelon-Light" w:hAnsi="Adelon-Light" w:cs="Times New Roman"/>
          <w:sz w:val="24"/>
          <w:szCs w:val="24"/>
        </w:rPr>
        <w:tab/>
      </w:r>
      <w:r w:rsidR="005878CE">
        <w:rPr>
          <w:rFonts w:ascii="Adelon-Light" w:hAnsi="Adelon-Light" w:cs="Times New Roman"/>
          <w:sz w:val="24"/>
          <w:szCs w:val="24"/>
        </w:rPr>
        <w:tab/>
      </w:r>
      <w:r w:rsidRPr="005878CE">
        <w:rPr>
          <w:rFonts w:ascii="Adelon-Light" w:hAnsi="Adelon-Light" w:cs="Times New Roman"/>
          <w:sz w:val="24"/>
          <w:szCs w:val="24"/>
        </w:rPr>
        <w:t>89-97.</w:t>
      </w:r>
    </w:p>
    <w:p w:rsidR="00523156" w:rsidRPr="005878CE" w:rsidRDefault="00523156" w:rsidP="00523156">
      <w:pPr>
        <w:rPr>
          <w:rFonts w:ascii="Adelon-Light" w:hAnsi="Adelon-Light" w:cs="Times New Roman"/>
          <w:sz w:val="24"/>
          <w:szCs w:val="24"/>
        </w:rPr>
      </w:pPr>
      <w:r w:rsidRPr="005878CE">
        <w:rPr>
          <w:rFonts w:ascii="Adelon-Light" w:hAnsi="Adelon-Light" w:cs="Times New Roman"/>
          <w:sz w:val="24"/>
          <w:szCs w:val="24"/>
        </w:rPr>
        <w:t xml:space="preserve">Vaughn, S., Bryant, D. (2002) Reading Comprehension Interventions That Enhance Outcomes for English </w:t>
      </w:r>
      <w:r w:rsidRPr="005878CE">
        <w:rPr>
          <w:rFonts w:ascii="Adelon-Light" w:hAnsi="Adelon-Light" w:cs="Times New Roman"/>
          <w:sz w:val="24"/>
          <w:szCs w:val="24"/>
        </w:rPr>
        <w:tab/>
        <w:t xml:space="preserve">Language Learners with Learning Disabilities 1-8.  </w:t>
      </w:r>
      <w:r w:rsidRPr="005878CE">
        <w:rPr>
          <w:rFonts w:ascii="Adelon-Light" w:hAnsi="Adelon-Light" w:cs="Times New Roman"/>
          <w:i/>
          <w:sz w:val="24"/>
          <w:szCs w:val="24"/>
        </w:rPr>
        <w:t>Special Education Programs</w:t>
      </w:r>
    </w:p>
    <w:p w:rsidR="00523156" w:rsidRPr="005878CE" w:rsidRDefault="00523156" w:rsidP="006E0F4C">
      <w:pPr>
        <w:autoSpaceDE w:val="0"/>
        <w:autoSpaceDN w:val="0"/>
        <w:adjustRightInd w:val="0"/>
        <w:spacing w:after="0" w:line="360" w:lineRule="auto"/>
        <w:rPr>
          <w:rFonts w:ascii="Adelon-Light" w:hAnsi="Adelon-Light" w:cs="Times New Roman"/>
          <w:sz w:val="24"/>
          <w:szCs w:val="24"/>
        </w:rPr>
      </w:pPr>
    </w:p>
    <w:p w:rsidR="006E0F4C" w:rsidRPr="005878CE" w:rsidRDefault="006E0F4C" w:rsidP="006E0F4C">
      <w:pPr>
        <w:autoSpaceDE w:val="0"/>
        <w:autoSpaceDN w:val="0"/>
        <w:adjustRightInd w:val="0"/>
        <w:spacing w:after="0" w:line="360" w:lineRule="auto"/>
        <w:rPr>
          <w:rFonts w:ascii="Adelon-Light" w:hAnsi="Adelon-Light" w:cs="Times New Roman"/>
          <w:i/>
          <w:sz w:val="24"/>
          <w:szCs w:val="24"/>
        </w:rPr>
      </w:pPr>
      <w:r w:rsidRPr="005878CE">
        <w:rPr>
          <w:rFonts w:ascii="Adelon-Light" w:hAnsi="Adelon-Light" w:cs="Times New Roman"/>
          <w:sz w:val="24"/>
          <w:szCs w:val="24"/>
        </w:rPr>
        <w:t xml:space="preserve">Vaughn, S.  Klingner, J.K., (1999).  Teaching </w:t>
      </w:r>
      <w:r w:rsidRPr="005878CE">
        <w:rPr>
          <w:rStyle w:val="hit"/>
          <w:rFonts w:ascii="Adelon-Light" w:hAnsi="Adelon-Light" w:cs="Times New Roman"/>
          <w:sz w:val="24"/>
          <w:szCs w:val="24"/>
        </w:rPr>
        <w:t>Reading</w:t>
      </w:r>
      <w:r w:rsidRPr="005878CE">
        <w:rPr>
          <w:rFonts w:ascii="Adelon-Light" w:hAnsi="Adelon-Light" w:cs="Times New Roman"/>
          <w:sz w:val="24"/>
          <w:szCs w:val="24"/>
        </w:rPr>
        <w:t xml:space="preserve"> Comprehension Through </w:t>
      </w:r>
      <w:r w:rsidRPr="005878CE">
        <w:rPr>
          <w:rStyle w:val="hit"/>
          <w:rFonts w:ascii="Adelon-Light" w:hAnsi="Adelon-Light" w:cs="Times New Roman"/>
          <w:sz w:val="24"/>
          <w:szCs w:val="24"/>
        </w:rPr>
        <w:t>Collaborative</w:t>
      </w:r>
      <w:r w:rsidRPr="005878CE">
        <w:rPr>
          <w:rFonts w:ascii="Adelon-Light" w:hAnsi="Adelon-Light" w:cs="Times New Roman"/>
          <w:sz w:val="24"/>
          <w:szCs w:val="24"/>
        </w:rPr>
        <w:t xml:space="preserve"> </w:t>
      </w:r>
      <w:r w:rsidRPr="005878CE">
        <w:rPr>
          <w:rStyle w:val="hit"/>
          <w:rFonts w:ascii="Adelon-Light" w:hAnsi="Adelon-Light" w:cs="Times New Roman"/>
          <w:sz w:val="24"/>
          <w:szCs w:val="24"/>
        </w:rPr>
        <w:t>Strategic</w:t>
      </w:r>
      <w:r w:rsidRPr="005878CE">
        <w:rPr>
          <w:rStyle w:val="hit"/>
          <w:rFonts w:ascii="Adelon-Light" w:hAnsi="Adelon-Light" w:cs="Times New Roman"/>
          <w:sz w:val="24"/>
          <w:szCs w:val="24"/>
        </w:rPr>
        <w:tab/>
      </w:r>
      <w:r w:rsidRPr="005878CE">
        <w:rPr>
          <w:rStyle w:val="hit"/>
          <w:rFonts w:ascii="Adelon-Light" w:hAnsi="Adelon-Light" w:cs="Times New Roman"/>
          <w:sz w:val="24"/>
          <w:szCs w:val="24"/>
        </w:rPr>
        <w:tab/>
      </w:r>
      <w:r w:rsidRPr="005878CE">
        <w:rPr>
          <w:rFonts w:ascii="Adelon-Light" w:hAnsi="Adelon-Light" w:cs="Times New Roman"/>
          <w:sz w:val="24"/>
          <w:szCs w:val="24"/>
        </w:rPr>
        <w:t xml:space="preserve">Palumbo, A., Loiacono, V., (2009) </w:t>
      </w:r>
      <w:r w:rsidRPr="005878CE">
        <w:rPr>
          <w:rFonts w:ascii="Adelon-Light" w:hAnsi="Adelon-Light" w:cs="Times New Roman"/>
          <w:bCs/>
          <w:sz w:val="24"/>
          <w:szCs w:val="24"/>
        </w:rPr>
        <w:t>Understanding the Causes of Intermediate And Middle School</w:t>
      </w:r>
      <w:r w:rsidRPr="005878CE">
        <w:rPr>
          <w:rFonts w:ascii="Adelon-Light" w:hAnsi="Adelon-Light" w:cs="Times New Roman"/>
          <w:bCs/>
          <w:sz w:val="24"/>
          <w:szCs w:val="24"/>
        </w:rPr>
        <w:tab/>
      </w:r>
      <w:r w:rsidRPr="005878CE">
        <w:rPr>
          <w:rFonts w:ascii="Adelon-Light" w:hAnsi="Adelon-Light" w:cs="Times New Roman"/>
          <w:bCs/>
          <w:sz w:val="24"/>
          <w:szCs w:val="24"/>
        </w:rPr>
        <w:tab/>
        <w:t xml:space="preserve">Comprehension Problems. </w:t>
      </w:r>
      <w:r w:rsidRPr="005878CE">
        <w:rPr>
          <w:rFonts w:ascii="Adelon-Light" w:hAnsi="Adelon-Light" w:cs="Times New Roman"/>
          <w:bCs/>
          <w:i/>
          <w:sz w:val="24"/>
          <w:szCs w:val="24"/>
        </w:rPr>
        <w:t xml:space="preserve"> </w:t>
      </w:r>
      <w:r w:rsidRPr="005878CE">
        <w:rPr>
          <w:rFonts w:ascii="Adelon-Light" w:hAnsi="Adelon-Light" w:cs="Times New Roman"/>
          <w:i/>
          <w:sz w:val="24"/>
          <w:szCs w:val="24"/>
        </w:rPr>
        <w:t>International Journal Of Special Education 24</w:t>
      </w:r>
      <w:r w:rsidRPr="005878CE">
        <w:rPr>
          <w:rFonts w:ascii="Adelon-Light" w:hAnsi="Adelon-Light" w:cs="Times New Roman"/>
          <w:sz w:val="24"/>
          <w:szCs w:val="24"/>
        </w:rPr>
        <w:t xml:space="preserve"> (1), 75-81.</w:t>
      </w:r>
    </w:p>
    <w:p w:rsidR="006E0F4C" w:rsidRPr="005878CE" w:rsidRDefault="006E0F4C" w:rsidP="00A62F48">
      <w:pPr>
        <w:autoSpaceDE w:val="0"/>
        <w:autoSpaceDN w:val="0"/>
        <w:adjustRightInd w:val="0"/>
        <w:spacing w:after="0" w:line="360" w:lineRule="auto"/>
        <w:rPr>
          <w:rFonts w:ascii="Adelon-Light" w:hAnsi="Adelon-Light" w:cs="Times New Roman"/>
          <w:sz w:val="24"/>
          <w:szCs w:val="24"/>
        </w:rPr>
      </w:pPr>
      <w:r w:rsidRPr="005878CE">
        <w:rPr>
          <w:rStyle w:val="hit"/>
          <w:rFonts w:ascii="Adelon-Light" w:hAnsi="Adelon-Light" w:cs="Times New Roman"/>
          <w:sz w:val="24"/>
          <w:szCs w:val="24"/>
        </w:rPr>
        <w:tab/>
      </w:r>
    </w:p>
    <w:p w:rsidR="00A62F48" w:rsidRPr="005878CE" w:rsidRDefault="00A62F48" w:rsidP="00A62F48">
      <w:pPr>
        <w:autoSpaceDE w:val="0"/>
        <w:autoSpaceDN w:val="0"/>
        <w:adjustRightInd w:val="0"/>
        <w:spacing w:after="0" w:line="360" w:lineRule="auto"/>
        <w:rPr>
          <w:rFonts w:ascii="Adelon-Light" w:hAnsi="Adelon-Light" w:cs="Times New Roman"/>
          <w:i/>
          <w:sz w:val="24"/>
          <w:szCs w:val="24"/>
        </w:rPr>
      </w:pPr>
      <w:r w:rsidRPr="005878CE">
        <w:rPr>
          <w:rFonts w:ascii="Adelon-Light" w:hAnsi="Adelon-Light" w:cs="Times New Roman"/>
          <w:sz w:val="24"/>
          <w:szCs w:val="24"/>
        </w:rPr>
        <w:t>Vaughn, S., Klingner, J.K. and Bryant, D.P. (2001).  Collaborative Strategic Reading as a Means to Enhance</w:t>
      </w:r>
      <w:r w:rsidRPr="005878CE">
        <w:rPr>
          <w:rFonts w:ascii="Adelon-Light" w:hAnsi="Adelon-Light" w:cs="Times New Roman"/>
          <w:sz w:val="24"/>
          <w:szCs w:val="24"/>
        </w:rPr>
        <w:tab/>
      </w:r>
      <w:r w:rsidRPr="005878CE">
        <w:rPr>
          <w:rFonts w:ascii="Adelon-Light" w:hAnsi="Adelon-Light" w:cs="Times New Roman"/>
          <w:sz w:val="24"/>
          <w:szCs w:val="24"/>
        </w:rPr>
        <w:tab/>
        <w:t xml:space="preserve"> Peer</w:t>
      </w:r>
      <w:r w:rsidR="008A5F26" w:rsidRPr="005878CE">
        <w:rPr>
          <w:rFonts w:ascii="Adelon-Light" w:hAnsi="Adelon-Light" w:cs="Times New Roman"/>
          <w:sz w:val="24"/>
          <w:szCs w:val="24"/>
        </w:rPr>
        <w:t>-</w:t>
      </w:r>
      <w:r w:rsidRPr="005878CE">
        <w:rPr>
          <w:rFonts w:ascii="Adelon-Light" w:hAnsi="Adelon-Light" w:cs="Times New Roman"/>
          <w:sz w:val="24"/>
          <w:szCs w:val="24"/>
        </w:rPr>
        <w:t xml:space="preserve"> Mediated Instruction for Reading Comprehension and Content-Area Learning. </w:t>
      </w:r>
      <w:r w:rsidRPr="005878CE">
        <w:rPr>
          <w:rFonts w:ascii="Adelon-Light" w:hAnsi="Adelon-Light" w:cs="Times New Roman"/>
          <w:i/>
          <w:sz w:val="24"/>
          <w:szCs w:val="24"/>
        </w:rPr>
        <w:t>Remedial and</w:t>
      </w:r>
      <w:r w:rsidRPr="005878CE">
        <w:rPr>
          <w:rFonts w:ascii="Adelon-Light" w:hAnsi="Adelon-Light" w:cs="Times New Roman"/>
          <w:i/>
          <w:sz w:val="24"/>
          <w:szCs w:val="24"/>
        </w:rPr>
        <w:tab/>
      </w:r>
      <w:r w:rsidRPr="005878CE">
        <w:rPr>
          <w:rFonts w:ascii="Adelon-Light" w:hAnsi="Adelon-Light" w:cs="Times New Roman"/>
          <w:i/>
          <w:sz w:val="24"/>
          <w:szCs w:val="24"/>
        </w:rPr>
        <w:tab/>
        <w:t>Special Education, 22</w:t>
      </w:r>
      <w:r w:rsidRPr="005878CE">
        <w:rPr>
          <w:rFonts w:ascii="Adelon-Light" w:hAnsi="Adelon-Light" w:cs="Times New Roman"/>
          <w:sz w:val="24"/>
          <w:szCs w:val="24"/>
        </w:rPr>
        <w:t xml:space="preserve"> (2), </w:t>
      </w:r>
      <w:r w:rsidRPr="005878CE">
        <w:rPr>
          <w:rFonts w:ascii="Adelon-Light" w:hAnsi="Adelon-Light" w:cs="Times New Roman"/>
          <w:iCs/>
          <w:sz w:val="24"/>
          <w:szCs w:val="24"/>
        </w:rPr>
        <w:t>66-74.</w:t>
      </w:r>
    </w:p>
    <w:p w:rsidR="008A5F26" w:rsidRPr="005878CE" w:rsidRDefault="008A5F26" w:rsidP="009D4432">
      <w:pPr>
        <w:rPr>
          <w:rFonts w:ascii="Adelon-Light" w:hAnsi="Adelon-Light" w:cs="Times New Roman"/>
          <w:sz w:val="24"/>
          <w:szCs w:val="24"/>
        </w:rPr>
      </w:pPr>
    </w:p>
    <w:p w:rsidR="009D4432" w:rsidRPr="005878CE" w:rsidRDefault="009D4432" w:rsidP="009D4432">
      <w:pPr>
        <w:rPr>
          <w:rFonts w:ascii="Adelon-Light" w:hAnsi="Adelon-Light" w:cs="Times New Roman"/>
          <w:sz w:val="24"/>
          <w:szCs w:val="24"/>
        </w:rPr>
      </w:pPr>
      <w:r w:rsidRPr="005878CE">
        <w:rPr>
          <w:rFonts w:ascii="Adelon-Light" w:hAnsi="Adelon-Light" w:cs="Times New Roman"/>
          <w:sz w:val="24"/>
          <w:szCs w:val="24"/>
        </w:rPr>
        <w:t>Vaughn, S., Klingner, J., Swanson, E., Boardman, A., Roberts, G., Mohammed, S., Stillman-Spisak, S. (2011).</w:t>
      </w:r>
      <w:r w:rsidRPr="005878CE">
        <w:rPr>
          <w:rFonts w:ascii="Adelon-Light" w:hAnsi="Adelon-Light" w:cs="Times New Roman"/>
          <w:sz w:val="24"/>
          <w:szCs w:val="24"/>
        </w:rPr>
        <w:tab/>
      </w:r>
      <w:r w:rsidRPr="005878CE">
        <w:rPr>
          <w:rFonts w:ascii="Adelon-Light" w:hAnsi="Adelon-Light" w:cs="Times New Roman"/>
          <w:sz w:val="24"/>
          <w:szCs w:val="24"/>
        </w:rPr>
        <w:tab/>
        <w:t xml:space="preserve"> Efficacy of Collaborative Strategic Reading With Middle School Students. </w:t>
      </w:r>
      <w:r w:rsidRPr="005878CE">
        <w:rPr>
          <w:rFonts w:ascii="Adelon-Light" w:hAnsi="Adelon-Light" w:cs="Times New Roman"/>
          <w:i/>
          <w:sz w:val="24"/>
          <w:szCs w:val="24"/>
        </w:rPr>
        <w:t>American Educational</w:t>
      </w:r>
      <w:r w:rsidRPr="005878CE">
        <w:rPr>
          <w:rFonts w:ascii="Adelon-Light" w:hAnsi="Adelon-Light" w:cs="Times New Roman"/>
          <w:i/>
          <w:sz w:val="24"/>
          <w:szCs w:val="24"/>
        </w:rPr>
        <w:tab/>
      </w:r>
      <w:r w:rsidRPr="005878CE">
        <w:rPr>
          <w:rFonts w:ascii="Adelon-Light" w:hAnsi="Adelon-Light" w:cs="Times New Roman"/>
          <w:i/>
          <w:sz w:val="24"/>
          <w:szCs w:val="24"/>
        </w:rPr>
        <w:tab/>
      </w:r>
      <w:r w:rsidR="005878CE">
        <w:rPr>
          <w:rFonts w:ascii="Adelon-Light" w:hAnsi="Adelon-Light" w:cs="Times New Roman"/>
          <w:i/>
          <w:sz w:val="24"/>
          <w:szCs w:val="24"/>
        </w:rPr>
        <w:tab/>
      </w:r>
      <w:r w:rsidRPr="005878CE">
        <w:rPr>
          <w:rFonts w:ascii="Adelon-Light" w:hAnsi="Adelon-Light" w:cs="Times New Roman"/>
          <w:i/>
          <w:sz w:val="24"/>
          <w:szCs w:val="24"/>
        </w:rPr>
        <w:t xml:space="preserve">Research Journal, 48 </w:t>
      </w:r>
      <w:r w:rsidRPr="005878CE">
        <w:rPr>
          <w:rFonts w:ascii="Adelon-Light" w:hAnsi="Adelon-Light" w:cs="Times New Roman"/>
          <w:sz w:val="24"/>
          <w:szCs w:val="24"/>
        </w:rPr>
        <w:t>(4), 938-964.</w:t>
      </w:r>
    </w:p>
    <w:p w:rsidR="009D4432" w:rsidRPr="005878CE" w:rsidRDefault="009D4432" w:rsidP="00A62F48">
      <w:pPr>
        <w:autoSpaceDE w:val="0"/>
        <w:autoSpaceDN w:val="0"/>
        <w:adjustRightInd w:val="0"/>
        <w:spacing w:after="0" w:line="360" w:lineRule="auto"/>
        <w:ind w:left="720"/>
        <w:rPr>
          <w:rFonts w:ascii="Adelon-Light" w:hAnsi="Adelon-Light" w:cs="Times New Roman"/>
          <w:sz w:val="24"/>
          <w:szCs w:val="24"/>
        </w:rPr>
      </w:pPr>
    </w:p>
    <w:p w:rsidR="00A62F48" w:rsidRPr="005878CE" w:rsidRDefault="00A62F48" w:rsidP="00A62F48">
      <w:pPr>
        <w:autoSpaceDE w:val="0"/>
        <w:autoSpaceDN w:val="0"/>
        <w:adjustRightInd w:val="0"/>
        <w:spacing w:after="0" w:line="360" w:lineRule="auto"/>
        <w:rPr>
          <w:rFonts w:ascii="Adelon-Light" w:hAnsi="Adelon-Light" w:cs="Times New Roman"/>
          <w:i/>
          <w:iCs/>
          <w:sz w:val="24"/>
          <w:szCs w:val="24"/>
        </w:rPr>
      </w:pPr>
      <w:r w:rsidRPr="005878CE">
        <w:rPr>
          <w:rFonts w:ascii="Adelon-Light" w:hAnsi="Adelon-Light" w:cs="Times New Roman"/>
          <w:iCs/>
          <w:sz w:val="24"/>
          <w:szCs w:val="24"/>
          <w:lang w:val="es-ES"/>
        </w:rPr>
        <w:t xml:space="preserve">Zoghi, M., Mustapha, R., Rizan T.N., Maasum, M. (2010).  </w:t>
      </w:r>
      <w:r w:rsidRPr="005878CE">
        <w:rPr>
          <w:rFonts w:ascii="Adelon-Light" w:hAnsi="Adelon-Light" w:cs="Times New Roman"/>
          <w:iCs/>
          <w:sz w:val="24"/>
          <w:szCs w:val="24"/>
        </w:rPr>
        <w:t>Collaborative Strategic Reading with University</w:t>
      </w:r>
      <w:r w:rsidRPr="005878CE">
        <w:rPr>
          <w:rFonts w:ascii="Adelon-Light" w:hAnsi="Adelon-Light" w:cs="Times New Roman"/>
          <w:iCs/>
          <w:sz w:val="24"/>
          <w:szCs w:val="24"/>
        </w:rPr>
        <w:tab/>
      </w:r>
      <w:r w:rsidRPr="005878CE">
        <w:rPr>
          <w:rFonts w:ascii="Adelon-Light" w:hAnsi="Adelon-Light" w:cs="Times New Roman"/>
          <w:iCs/>
          <w:sz w:val="24"/>
          <w:szCs w:val="24"/>
        </w:rPr>
        <w:tab/>
      </w:r>
      <w:r w:rsidRPr="005878CE">
        <w:rPr>
          <w:rFonts w:ascii="Adelon-Light" w:hAnsi="Adelon-Light" w:cs="Times New Roman"/>
          <w:bCs/>
          <w:iCs/>
          <w:sz w:val="24"/>
          <w:szCs w:val="24"/>
        </w:rPr>
        <w:t xml:space="preserve">EFL </w:t>
      </w:r>
      <w:r w:rsidRPr="005878CE">
        <w:rPr>
          <w:rFonts w:ascii="Adelon-Light" w:hAnsi="Adelon-Light" w:cs="Times New Roman"/>
          <w:iCs/>
          <w:sz w:val="24"/>
          <w:szCs w:val="24"/>
        </w:rPr>
        <w:t xml:space="preserve">Learners. </w:t>
      </w:r>
      <w:r w:rsidRPr="005878CE">
        <w:rPr>
          <w:rFonts w:ascii="Adelon-Light" w:hAnsi="Adelon-Light" w:cs="Times New Roman"/>
          <w:i/>
          <w:sz w:val="24"/>
          <w:szCs w:val="24"/>
        </w:rPr>
        <w:t xml:space="preserve">Journal </w:t>
      </w:r>
      <w:r w:rsidRPr="005878CE">
        <w:rPr>
          <w:rFonts w:ascii="Adelon-Light" w:hAnsi="Adelon-Light" w:cs="Times New Roman"/>
          <w:i/>
          <w:iCs/>
          <w:sz w:val="24"/>
          <w:szCs w:val="24"/>
        </w:rPr>
        <w:t xml:space="preserve">of College Reading and </w:t>
      </w:r>
      <w:r w:rsidRPr="005878CE">
        <w:rPr>
          <w:rFonts w:ascii="Adelon-Light" w:hAnsi="Adelon-Light" w:cs="Times New Roman"/>
          <w:i/>
          <w:sz w:val="24"/>
          <w:szCs w:val="24"/>
        </w:rPr>
        <w:t>Learning,</w:t>
      </w:r>
      <w:r w:rsidRPr="005878CE">
        <w:rPr>
          <w:rFonts w:ascii="Adelon-Light" w:hAnsi="Adelon-Light" w:cs="Times New Roman"/>
          <w:sz w:val="24"/>
          <w:szCs w:val="24"/>
        </w:rPr>
        <w:t xml:space="preserve"> </w:t>
      </w:r>
      <w:r w:rsidRPr="005878CE">
        <w:rPr>
          <w:rFonts w:ascii="Adelon-Light" w:hAnsi="Adelon-Light" w:cs="Times New Roman"/>
          <w:i/>
          <w:sz w:val="24"/>
          <w:szCs w:val="24"/>
        </w:rPr>
        <w:t xml:space="preserve">41 </w:t>
      </w:r>
      <w:r w:rsidRPr="005878CE">
        <w:rPr>
          <w:rFonts w:ascii="Adelon-Light" w:hAnsi="Adelon-Light" w:cs="Times New Roman"/>
          <w:iCs/>
          <w:sz w:val="24"/>
          <w:szCs w:val="24"/>
        </w:rPr>
        <w:t>(1).</w:t>
      </w:r>
    </w:p>
    <w:p w:rsidR="001649AA" w:rsidRPr="005878CE" w:rsidRDefault="001649AA" w:rsidP="00A62F48">
      <w:pPr>
        <w:autoSpaceDE w:val="0"/>
        <w:autoSpaceDN w:val="0"/>
        <w:adjustRightInd w:val="0"/>
        <w:spacing w:after="0" w:line="360" w:lineRule="auto"/>
        <w:rPr>
          <w:rFonts w:ascii="Adelon-Light" w:hAnsi="Adelon-Light" w:cs="Times New Roman"/>
          <w:sz w:val="24"/>
          <w:szCs w:val="24"/>
        </w:rPr>
      </w:pPr>
    </w:p>
    <w:p w:rsidR="00C722AB" w:rsidRPr="005878CE" w:rsidRDefault="00C722AB" w:rsidP="00C722AB">
      <w:pPr>
        <w:rPr>
          <w:rFonts w:ascii="Adelon-Light" w:hAnsi="Adelon-Light"/>
        </w:rPr>
      </w:pPr>
    </w:p>
    <w:p w:rsidR="00F76A1F" w:rsidRPr="005878CE" w:rsidRDefault="00F76A1F">
      <w:pPr>
        <w:rPr>
          <w:rFonts w:ascii="Adelon-Light" w:hAnsi="Adelon-Light"/>
        </w:rPr>
      </w:pPr>
    </w:p>
    <w:sectPr w:rsidR="00F76A1F" w:rsidRPr="005878CE" w:rsidSect="00E100BB">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delon-Light">
    <w:panose1 w:val="00000300000000000000"/>
    <w:charset w:val="00"/>
    <w:family w:val="auto"/>
    <w:pitch w:val="variable"/>
    <w:sig w:usb0="A00000EF" w:usb1="2000F5C7" w:usb2="00000000" w:usb3="00000000" w:csb0="00000093"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41245"/>
    <w:multiLevelType w:val="multilevel"/>
    <w:tmpl w:val="73B4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F34055"/>
    <w:multiLevelType w:val="hybridMultilevel"/>
    <w:tmpl w:val="A022C110"/>
    <w:lvl w:ilvl="0" w:tplc="2A2091B6">
      <w:start w:val="1"/>
      <w:numFmt w:val="bullet"/>
      <w:lvlText w:val="•"/>
      <w:lvlJc w:val="left"/>
      <w:pPr>
        <w:tabs>
          <w:tab w:val="num" w:pos="720"/>
        </w:tabs>
        <w:ind w:left="720" w:hanging="360"/>
      </w:pPr>
      <w:rPr>
        <w:rFonts w:ascii="Times New Roman" w:hAnsi="Times New Roman" w:hint="default"/>
      </w:rPr>
    </w:lvl>
    <w:lvl w:ilvl="1" w:tplc="8612E46A" w:tentative="1">
      <w:start w:val="1"/>
      <w:numFmt w:val="bullet"/>
      <w:lvlText w:val="•"/>
      <w:lvlJc w:val="left"/>
      <w:pPr>
        <w:tabs>
          <w:tab w:val="num" w:pos="1440"/>
        </w:tabs>
        <w:ind w:left="1440" w:hanging="360"/>
      </w:pPr>
      <w:rPr>
        <w:rFonts w:ascii="Times New Roman" w:hAnsi="Times New Roman" w:hint="default"/>
      </w:rPr>
    </w:lvl>
    <w:lvl w:ilvl="2" w:tplc="3256874E" w:tentative="1">
      <w:start w:val="1"/>
      <w:numFmt w:val="bullet"/>
      <w:lvlText w:val="•"/>
      <w:lvlJc w:val="left"/>
      <w:pPr>
        <w:tabs>
          <w:tab w:val="num" w:pos="2160"/>
        </w:tabs>
        <w:ind w:left="2160" w:hanging="360"/>
      </w:pPr>
      <w:rPr>
        <w:rFonts w:ascii="Times New Roman" w:hAnsi="Times New Roman" w:hint="default"/>
      </w:rPr>
    </w:lvl>
    <w:lvl w:ilvl="3" w:tplc="30D0F850" w:tentative="1">
      <w:start w:val="1"/>
      <w:numFmt w:val="bullet"/>
      <w:lvlText w:val="•"/>
      <w:lvlJc w:val="left"/>
      <w:pPr>
        <w:tabs>
          <w:tab w:val="num" w:pos="2880"/>
        </w:tabs>
        <w:ind w:left="2880" w:hanging="360"/>
      </w:pPr>
      <w:rPr>
        <w:rFonts w:ascii="Times New Roman" w:hAnsi="Times New Roman" w:hint="default"/>
      </w:rPr>
    </w:lvl>
    <w:lvl w:ilvl="4" w:tplc="D8A6FC32" w:tentative="1">
      <w:start w:val="1"/>
      <w:numFmt w:val="bullet"/>
      <w:lvlText w:val="•"/>
      <w:lvlJc w:val="left"/>
      <w:pPr>
        <w:tabs>
          <w:tab w:val="num" w:pos="3600"/>
        </w:tabs>
        <w:ind w:left="3600" w:hanging="360"/>
      </w:pPr>
      <w:rPr>
        <w:rFonts w:ascii="Times New Roman" w:hAnsi="Times New Roman" w:hint="default"/>
      </w:rPr>
    </w:lvl>
    <w:lvl w:ilvl="5" w:tplc="B2D421B0" w:tentative="1">
      <w:start w:val="1"/>
      <w:numFmt w:val="bullet"/>
      <w:lvlText w:val="•"/>
      <w:lvlJc w:val="left"/>
      <w:pPr>
        <w:tabs>
          <w:tab w:val="num" w:pos="4320"/>
        </w:tabs>
        <w:ind w:left="4320" w:hanging="360"/>
      </w:pPr>
      <w:rPr>
        <w:rFonts w:ascii="Times New Roman" w:hAnsi="Times New Roman" w:hint="default"/>
      </w:rPr>
    </w:lvl>
    <w:lvl w:ilvl="6" w:tplc="AB3EF1F0" w:tentative="1">
      <w:start w:val="1"/>
      <w:numFmt w:val="bullet"/>
      <w:lvlText w:val="•"/>
      <w:lvlJc w:val="left"/>
      <w:pPr>
        <w:tabs>
          <w:tab w:val="num" w:pos="5040"/>
        </w:tabs>
        <w:ind w:left="5040" w:hanging="360"/>
      </w:pPr>
      <w:rPr>
        <w:rFonts w:ascii="Times New Roman" w:hAnsi="Times New Roman" w:hint="default"/>
      </w:rPr>
    </w:lvl>
    <w:lvl w:ilvl="7" w:tplc="1A64AD32" w:tentative="1">
      <w:start w:val="1"/>
      <w:numFmt w:val="bullet"/>
      <w:lvlText w:val="•"/>
      <w:lvlJc w:val="left"/>
      <w:pPr>
        <w:tabs>
          <w:tab w:val="num" w:pos="5760"/>
        </w:tabs>
        <w:ind w:left="5760" w:hanging="360"/>
      </w:pPr>
      <w:rPr>
        <w:rFonts w:ascii="Times New Roman" w:hAnsi="Times New Roman" w:hint="default"/>
      </w:rPr>
    </w:lvl>
    <w:lvl w:ilvl="8" w:tplc="F2B22DC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rawingGridVerticalSpacing w:val="299"/>
  <w:displayHorizontalDrawingGridEvery w:val="2"/>
  <w:characterSpacingControl w:val="doNotCompress"/>
  <w:compat/>
  <w:rsids>
    <w:rsidRoot w:val="00C722AB"/>
    <w:rsid w:val="00011421"/>
    <w:rsid w:val="00026029"/>
    <w:rsid w:val="00044EFC"/>
    <w:rsid w:val="000C04F3"/>
    <w:rsid w:val="000C5889"/>
    <w:rsid w:val="000C7462"/>
    <w:rsid w:val="0011702B"/>
    <w:rsid w:val="001649AA"/>
    <w:rsid w:val="00173346"/>
    <w:rsid w:val="00224C55"/>
    <w:rsid w:val="002F0048"/>
    <w:rsid w:val="00335296"/>
    <w:rsid w:val="00363ED1"/>
    <w:rsid w:val="003A7E0A"/>
    <w:rsid w:val="00405CC1"/>
    <w:rsid w:val="00405D14"/>
    <w:rsid w:val="004069DE"/>
    <w:rsid w:val="004253B5"/>
    <w:rsid w:val="00487879"/>
    <w:rsid w:val="004E2E17"/>
    <w:rsid w:val="004E3480"/>
    <w:rsid w:val="00523156"/>
    <w:rsid w:val="00544FB2"/>
    <w:rsid w:val="005460D9"/>
    <w:rsid w:val="00582C7D"/>
    <w:rsid w:val="005878CE"/>
    <w:rsid w:val="005B0D48"/>
    <w:rsid w:val="005B1CC8"/>
    <w:rsid w:val="00617A9E"/>
    <w:rsid w:val="006642E4"/>
    <w:rsid w:val="00680640"/>
    <w:rsid w:val="006A1273"/>
    <w:rsid w:val="006E0F4C"/>
    <w:rsid w:val="0070314E"/>
    <w:rsid w:val="00713965"/>
    <w:rsid w:val="00725875"/>
    <w:rsid w:val="00733AAD"/>
    <w:rsid w:val="0077220B"/>
    <w:rsid w:val="007E7377"/>
    <w:rsid w:val="00802B24"/>
    <w:rsid w:val="00812EBB"/>
    <w:rsid w:val="008A049E"/>
    <w:rsid w:val="008A3307"/>
    <w:rsid w:val="008A5F26"/>
    <w:rsid w:val="009D4432"/>
    <w:rsid w:val="009D6788"/>
    <w:rsid w:val="00A20B81"/>
    <w:rsid w:val="00A2246A"/>
    <w:rsid w:val="00A40B7C"/>
    <w:rsid w:val="00A62F48"/>
    <w:rsid w:val="00A963DA"/>
    <w:rsid w:val="00BE39A1"/>
    <w:rsid w:val="00BF40EE"/>
    <w:rsid w:val="00BF554D"/>
    <w:rsid w:val="00C722AB"/>
    <w:rsid w:val="00C73467"/>
    <w:rsid w:val="00C92B17"/>
    <w:rsid w:val="00D76E5A"/>
    <w:rsid w:val="00D92F6F"/>
    <w:rsid w:val="00DA1FF8"/>
    <w:rsid w:val="00DD1CBC"/>
    <w:rsid w:val="00E000D3"/>
    <w:rsid w:val="00E100BB"/>
    <w:rsid w:val="00E14E5C"/>
    <w:rsid w:val="00E53486"/>
    <w:rsid w:val="00E67C19"/>
    <w:rsid w:val="00EA2C0B"/>
    <w:rsid w:val="00EC0BDB"/>
    <w:rsid w:val="00EC4B44"/>
    <w:rsid w:val="00EE71C4"/>
    <w:rsid w:val="00F13430"/>
    <w:rsid w:val="00F73235"/>
    <w:rsid w:val="00F76A1F"/>
    <w:rsid w:val="00FD08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2A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t">
    <w:name w:val="hit"/>
    <w:basedOn w:val="DefaultParagraphFont"/>
    <w:rsid w:val="005460D9"/>
  </w:style>
</w:styles>
</file>

<file path=word/webSettings.xml><?xml version="1.0" encoding="utf-8"?>
<w:webSettings xmlns:r="http://schemas.openxmlformats.org/officeDocument/2006/relationships" xmlns:w="http://schemas.openxmlformats.org/wordprocessingml/2006/main">
  <w:divs>
    <w:div w:id="1042167772">
      <w:bodyDiv w:val="1"/>
      <w:marLeft w:val="0"/>
      <w:marRight w:val="0"/>
      <w:marTop w:val="0"/>
      <w:marBottom w:val="0"/>
      <w:divBdr>
        <w:top w:val="none" w:sz="0" w:space="0" w:color="auto"/>
        <w:left w:val="none" w:sz="0" w:space="0" w:color="auto"/>
        <w:bottom w:val="none" w:sz="0" w:space="0" w:color="auto"/>
        <w:right w:val="none" w:sz="0" w:space="0" w:color="auto"/>
      </w:divBdr>
      <w:divsChild>
        <w:div w:id="1972393429">
          <w:marLeft w:val="547"/>
          <w:marRight w:val="0"/>
          <w:marTop w:val="288"/>
          <w:marBottom w:val="0"/>
          <w:divBdr>
            <w:top w:val="none" w:sz="0" w:space="0" w:color="auto"/>
            <w:left w:val="none" w:sz="0" w:space="0" w:color="auto"/>
            <w:bottom w:val="none" w:sz="0" w:space="0" w:color="auto"/>
            <w:right w:val="none" w:sz="0" w:space="0" w:color="auto"/>
          </w:divBdr>
        </w:div>
        <w:div w:id="1836409279">
          <w:marLeft w:val="547"/>
          <w:marRight w:val="0"/>
          <w:marTop w:val="288"/>
          <w:marBottom w:val="0"/>
          <w:divBdr>
            <w:top w:val="none" w:sz="0" w:space="0" w:color="auto"/>
            <w:left w:val="none" w:sz="0" w:space="0" w:color="auto"/>
            <w:bottom w:val="none" w:sz="0" w:space="0" w:color="auto"/>
            <w:right w:val="none" w:sz="0" w:space="0" w:color="auto"/>
          </w:divBdr>
        </w:div>
        <w:div w:id="3628668">
          <w:marLeft w:val="547"/>
          <w:marRight w:val="0"/>
          <w:marTop w:val="288"/>
          <w:marBottom w:val="0"/>
          <w:divBdr>
            <w:top w:val="none" w:sz="0" w:space="0" w:color="auto"/>
            <w:left w:val="none" w:sz="0" w:space="0" w:color="auto"/>
            <w:bottom w:val="none" w:sz="0" w:space="0" w:color="auto"/>
            <w:right w:val="none" w:sz="0" w:space="0" w:color="auto"/>
          </w:divBdr>
        </w:div>
        <w:div w:id="1480465648">
          <w:marLeft w:val="547"/>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625D-C4EA-4E4E-9FDF-664FB6F0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9</Pages>
  <Words>2357</Words>
  <Characters>13440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KETTELY DEJESUS</dc:creator>
  <cp:lastModifiedBy>KETTELY DEJESUS</cp:lastModifiedBy>
  <cp:revision>37</cp:revision>
  <dcterms:created xsi:type="dcterms:W3CDTF">2011-12-13T00:27:00Z</dcterms:created>
  <dcterms:modified xsi:type="dcterms:W3CDTF">2011-12-13T11:21:00Z</dcterms:modified>
</cp:coreProperties>
</file>